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66E" w:rsidRPr="00B2666E" w:rsidRDefault="00B2666E" w:rsidP="00B2666E">
      <w:pPr>
        <w:pStyle w:val="2"/>
        <w:shd w:val="clear" w:color="auto" w:fill="FFFFFF"/>
        <w:spacing w:before="411" w:beforeAutospacing="0" w:after="274" w:afterAutospacing="0" w:line="343" w:lineRule="atLeast"/>
        <w:ind w:left="395"/>
        <w:jc w:val="center"/>
        <w:textAlignment w:val="baseline"/>
        <w:rPr>
          <w:b w:val="0"/>
          <w:bCs w:val="0"/>
          <w:color w:val="000000"/>
          <w:sz w:val="22"/>
          <w:szCs w:val="22"/>
        </w:rPr>
      </w:pPr>
      <w:r w:rsidRPr="00B2666E">
        <w:rPr>
          <w:b w:val="0"/>
          <w:bCs w:val="0"/>
          <w:color w:val="000000"/>
          <w:sz w:val="22"/>
          <w:szCs w:val="22"/>
        </w:rPr>
        <w:t>РОССИЙСКАЯ ФЕДЕРАЦИЯ</w:t>
      </w:r>
    </w:p>
    <w:p w:rsidR="00B2666E" w:rsidRPr="00B2666E" w:rsidRDefault="00B2666E" w:rsidP="00B2666E">
      <w:pPr>
        <w:pStyle w:val="2"/>
        <w:shd w:val="clear" w:color="auto" w:fill="FFFFFF"/>
        <w:spacing w:before="0" w:beforeAutospacing="0" w:after="274" w:afterAutospacing="0" w:line="343" w:lineRule="atLeast"/>
        <w:ind w:left="395"/>
        <w:jc w:val="center"/>
        <w:textAlignment w:val="baseline"/>
        <w:rPr>
          <w:b w:val="0"/>
          <w:bCs w:val="0"/>
          <w:color w:val="000000"/>
          <w:sz w:val="22"/>
          <w:szCs w:val="22"/>
        </w:rPr>
      </w:pPr>
      <w:bookmarkStart w:id="0" w:name="_GoBack"/>
      <w:r w:rsidRPr="00B2666E">
        <w:rPr>
          <w:b w:val="0"/>
          <w:bCs w:val="0"/>
          <w:color w:val="000000"/>
          <w:sz w:val="22"/>
          <w:szCs w:val="22"/>
        </w:rPr>
        <w:t>ФЕДЕРАЛЬНЫЙ ЗАКОН</w:t>
      </w:r>
    </w:p>
    <w:p w:rsidR="00B2666E" w:rsidRPr="00B2666E" w:rsidRDefault="00B2666E" w:rsidP="00B2666E">
      <w:pPr>
        <w:pStyle w:val="2"/>
        <w:shd w:val="clear" w:color="auto" w:fill="FFFFFF"/>
        <w:spacing w:before="0" w:beforeAutospacing="0" w:after="274" w:afterAutospacing="0" w:line="343" w:lineRule="atLeast"/>
        <w:ind w:left="395"/>
        <w:jc w:val="center"/>
        <w:textAlignment w:val="baseline"/>
        <w:rPr>
          <w:b w:val="0"/>
          <w:bCs w:val="0"/>
          <w:color w:val="000000"/>
          <w:sz w:val="22"/>
          <w:szCs w:val="22"/>
        </w:rPr>
      </w:pPr>
      <w:r w:rsidRPr="00B2666E">
        <w:rPr>
          <w:b w:val="0"/>
          <w:bCs w:val="0"/>
          <w:color w:val="000000"/>
          <w:sz w:val="22"/>
          <w:szCs w:val="22"/>
        </w:rPr>
        <w:t>ОБ ЭЛЕКТРОННОЙ ПОДПИСИ</w:t>
      </w:r>
    </w:p>
    <w:bookmarkEnd w:id="0"/>
    <w:p w:rsidR="00B2666E" w:rsidRPr="00B2666E" w:rsidRDefault="00B2666E" w:rsidP="00B2666E">
      <w:pPr>
        <w:pStyle w:val="dt-rp"/>
        <w:shd w:val="clear" w:color="auto" w:fill="FFFFFF"/>
        <w:spacing w:before="480" w:beforeAutospacing="0" w:after="480" w:afterAutospacing="0" w:line="360" w:lineRule="atLeast"/>
        <w:jc w:val="center"/>
        <w:textAlignment w:val="baseline"/>
        <w:rPr>
          <w:color w:val="808080"/>
          <w:sz w:val="22"/>
          <w:szCs w:val="22"/>
        </w:rPr>
      </w:pPr>
      <w:r w:rsidRPr="00B2666E">
        <w:rPr>
          <w:color w:val="808080"/>
          <w:sz w:val="22"/>
          <w:szCs w:val="22"/>
        </w:rPr>
        <w:t>(в ред. Федеральных законов </w:t>
      </w:r>
      <w:hyperlink r:id="rId5" w:anchor="l0" w:tgtFrame="_blank" w:history="1">
        <w:r w:rsidRPr="00B2666E">
          <w:rPr>
            <w:rStyle w:val="a3"/>
            <w:color w:val="808080"/>
            <w:sz w:val="22"/>
            <w:szCs w:val="22"/>
          </w:rPr>
          <w:t>от 01.07.2011 N 169-ФЗ</w:t>
        </w:r>
      </w:hyperlink>
      <w:r w:rsidRPr="00B2666E">
        <w:rPr>
          <w:rStyle w:val="revlinks-hidden"/>
          <w:color w:val="808080"/>
          <w:sz w:val="22"/>
          <w:szCs w:val="22"/>
        </w:rPr>
        <w:t>, </w:t>
      </w:r>
      <w:hyperlink r:id="rId6" w:anchor="l0" w:tgtFrame="_blank" w:history="1">
        <w:r w:rsidRPr="00B2666E">
          <w:rPr>
            <w:rStyle w:val="a3"/>
            <w:color w:val="808080"/>
            <w:sz w:val="22"/>
            <w:szCs w:val="22"/>
          </w:rPr>
          <w:t>от 10.07.2012 N 108-ФЗ</w:t>
        </w:r>
      </w:hyperlink>
      <w:r w:rsidRPr="00B2666E">
        <w:rPr>
          <w:rStyle w:val="revlinks-hidden"/>
          <w:color w:val="808080"/>
          <w:sz w:val="22"/>
          <w:szCs w:val="22"/>
        </w:rPr>
        <w:t>, </w:t>
      </w:r>
      <w:hyperlink r:id="rId7" w:anchor="l0" w:tgtFrame="_blank" w:history="1">
        <w:r w:rsidRPr="00B2666E">
          <w:rPr>
            <w:rStyle w:val="a3"/>
            <w:color w:val="808080"/>
            <w:sz w:val="22"/>
            <w:szCs w:val="22"/>
          </w:rPr>
          <w:t>от 05.04.2013 N 60-ФЗ</w:t>
        </w:r>
      </w:hyperlink>
      <w:r w:rsidRPr="00B2666E">
        <w:rPr>
          <w:rStyle w:val="revlinks-hidden"/>
          <w:color w:val="808080"/>
          <w:sz w:val="22"/>
          <w:szCs w:val="22"/>
        </w:rPr>
        <w:t>, </w:t>
      </w:r>
      <w:hyperlink r:id="rId8" w:anchor="l0" w:tgtFrame="_blank" w:history="1">
        <w:r w:rsidRPr="00B2666E">
          <w:rPr>
            <w:rStyle w:val="a3"/>
            <w:color w:val="808080"/>
            <w:sz w:val="22"/>
            <w:szCs w:val="22"/>
          </w:rPr>
          <w:t>от 02.07.2013 N 171-ФЗ</w:t>
        </w:r>
      </w:hyperlink>
      <w:r w:rsidRPr="00B2666E">
        <w:rPr>
          <w:rStyle w:val="revlinks-hidden"/>
          <w:color w:val="808080"/>
          <w:sz w:val="22"/>
          <w:szCs w:val="22"/>
        </w:rPr>
        <w:t>, </w:t>
      </w:r>
      <w:hyperlink r:id="rId9" w:anchor="l0" w:tgtFrame="_blank" w:history="1">
        <w:proofErr w:type="gramStart"/>
        <w:r w:rsidRPr="00B2666E">
          <w:rPr>
            <w:rStyle w:val="a3"/>
            <w:color w:val="808080"/>
            <w:sz w:val="22"/>
            <w:szCs w:val="22"/>
          </w:rPr>
          <w:t>от</w:t>
        </w:r>
        <w:proofErr w:type="gramEnd"/>
        <w:r w:rsidRPr="00B2666E">
          <w:rPr>
            <w:rStyle w:val="a3"/>
            <w:color w:val="808080"/>
            <w:sz w:val="22"/>
            <w:szCs w:val="22"/>
          </w:rPr>
          <w:t xml:space="preserve"> 02.07.2013 N 185-ФЗ</w:t>
        </w:r>
      </w:hyperlink>
      <w:r w:rsidRPr="00B2666E">
        <w:rPr>
          <w:rStyle w:val="revlinks-hidden"/>
          <w:color w:val="808080"/>
          <w:sz w:val="22"/>
          <w:szCs w:val="22"/>
        </w:rPr>
        <w:t>, </w:t>
      </w:r>
      <w:hyperlink r:id="rId10" w:anchor="l0" w:tgtFrame="_blank" w:history="1">
        <w:r w:rsidRPr="00B2666E">
          <w:rPr>
            <w:rStyle w:val="a3"/>
            <w:color w:val="808080"/>
            <w:sz w:val="22"/>
            <w:szCs w:val="22"/>
          </w:rPr>
          <w:t>от 12.03.2014 N 33-ФЗ</w:t>
        </w:r>
      </w:hyperlink>
      <w:r w:rsidRPr="00B2666E">
        <w:rPr>
          <w:rStyle w:val="revlinks-hidden"/>
          <w:color w:val="808080"/>
          <w:sz w:val="22"/>
          <w:szCs w:val="22"/>
        </w:rPr>
        <w:t>, </w:t>
      </w:r>
      <w:hyperlink r:id="rId11" w:anchor="l0" w:tgtFrame="_blank" w:history="1">
        <w:r w:rsidRPr="00B2666E">
          <w:rPr>
            <w:rStyle w:val="a3"/>
            <w:color w:val="808080"/>
            <w:sz w:val="22"/>
            <w:szCs w:val="22"/>
          </w:rPr>
          <w:t>от 28.06.2014 N 184-ФЗ</w:t>
        </w:r>
      </w:hyperlink>
      <w:r w:rsidRPr="00B2666E">
        <w:rPr>
          <w:rStyle w:val="revlinks-hidden"/>
          <w:color w:val="808080"/>
          <w:sz w:val="22"/>
          <w:szCs w:val="22"/>
        </w:rPr>
        <w:t>, </w:t>
      </w:r>
      <w:hyperlink r:id="rId12" w:anchor="l0" w:tgtFrame="_blank" w:history="1">
        <w:r w:rsidRPr="00B2666E">
          <w:rPr>
            <w:rStyle w:val="a3"/>
            <w:color w:val="808080"/>
            <w:sz w:val="22"/>
            <w:szCs w:val="22"/>
          </w:rPr>
          <w:t>от 30.12.2015 N 445-ФЗ</w:t>
        </w:r>
      </w:hyperlink>
      <w:r w:rsidRPr="00B2666E">
        <w:rPr>
          <w:rStyle w:val="revlinks-hidden"/>
          <w:color w:val="808080"/>
          <w:sz w:val="22"/>
          <w:szCs w:val="22"/>
        </w:rPr>
        <w:t>, </w:t>
      </w:r>
      <w:hyperlink r:id="rId13" w:anchor="l0" w:tgtFrame="_blank" w:history="1">
        <w:r w:rsidRPr="00B2666E">
          <w:rPr>
            <w:rStyle w:val="a3"/>
            <w:color w:val="808080"/>
            <w:sz w:val="22"/>
            <w:szCs w:val="22"/>
          </w:rPr>
          <w:t>от 23.06.2016 N 220-ФЗ</w:t>
        </w:r>
      </w:hyperlink>
      <w:r w:rsidRPr="00B2666E">
        <w:rPr>
          <w:rStyle w:val="revlinks-hidden"/>
          <w:color w:val="808080"/>
          <w:sz w:val="22"/>
          <w:szCs w:val="22"/>
        </w:rPr>
        <w:t>, </w:t>
      </w:r>
      <w:hyperlink r:id="rId14" w:anchor="l0" w:tgtFrame="_blank" w:history="1">
        <w:r w:rsidRPr="00B2666E">
          <w:rPr>
            <w:rStyle w:val="a3"/>
            <w:color w:val="808080"/>
            <w:sz w:val="22"/>
            <w:szCs w:val="22"/>
          </w:rPr>
          <w:t>от 27.12.2019 N 476-ФЗ, </w:t>
        </w:r>
      </w:hyperlink>
      <w:hyperlink r:id="rId15" w:anchor="l0" w:tgtFrame="_blank" w:history="1">
        <w:r w:rsidRPr="00B2666E">
          <w:rPr>
            <w:rStyle w:val="a3"/>
            <w:color w:val="808080"/>
            <w:sz w:val="22"/>
            <w:szCs w:val="22"/>
          </w:rPr>
          <w:t>от 08.06.2020 N 181-ФЗ</w:t>
        </w:r>
      </w:hyperlink>
      <w:r w:rsidRPr="00B2666E">
        <w:rPr>
          <w:color w:val="808080"/>
          <w:sz w:val="22"/>
          <w:szCs w:val="22"/>
        </w:rPr>
        <w:t>)</w:t>
      </w:r>
    </w:p>
    <w:p w:rsidR="00B2666E" w:rsidRPr="00B2666E" w:rsidRDefault="00B2666E" w:rsidP="00B2666E">
      <w:pPr>
        <w:pStyle w:val="a5"/>
        <w:shd w:val="clear" w:color="auto" w:fill="FFFFFF"/>
        <w:spacing w:before="0" w:beforeAutospacing="0" w:after="300" w:afterAutospacing="0"/>
        <w:jc w:val="right"/>
        <w:textAlignment w:val="baseline"/>
        <w:rPr>
          <w:color w:val="000000"/>
          <w:sz w:val="22"/>
          <w:szCs w:val="22"/>
        </w:rPr>
      </w:pPr>
      <w:proofErr w:type="gramStart"/>
      <w:r w:rsidRPr="00B2666E">
        <w:rPr>
          <w:i/>
          <w:iCs/>
          <w:color w:val="000000"/>
          <w:sz w:val="22"/>
          <w:szCs w:val="22"/>
        </w:rPr>
        <w:t>Принят</w:t>
      </w:r>
      <w:proofErr w:type="gramEnd"/>
      <w:r w:rsidRPr="00B2666E">
        <w:rPr>
          <w:color w:val="000000"/>
          <w:sz w:val="22"/>
          <w:szCs w:val="22"/>
        </w:rPr>
        <w:br/>
      </w:r>
      <w:r w:rsidRPr="00B2666E">
        <w:rPr>
          <w:i/>
          <w:iCs/>
          <w:color w:val="000000"/>
          <w:sz w:val="22"/>
          <w:szCs w:val="22"/>
        </w:rPr>
        <w:t>Государственной Думой</w:t>
      </w:r>
      <w:r w:rsidRPr="00B2666E">
        <w:rPr>
          <w:color w:val="000000"/>
          <w:sz w:val="22"/>
          <w:szCs w:val="22"/>
        </w:rPr>
        <w:br/>
      </w:r>
      <w:r w:rsidRPr="00B2666E">
        <w:rPr>
          <w:i/>
          <w:iCs/>
          <w:color w:val="000000"/>
          <w:sz w:val="22"/>
          <w:szCs w:val="22"/>
        </w:rPr>
        <w:t>25 марта 2011 года</w:t>
      </w:r>
      <w:bookmarkStart w:id="1" w:name="l1"/>
      <w:bookmarkEnd w:id="1"/>
    </w:p>
    <w:p w:rsidR="00B2666E" w:rsidRPr="00B2666E" w:rsidRDefault="00B2666E" w:rsidP="00B2666E">
      <w:pPr>
        <w:pStyle w:val="a5"/>
        <w:shd w:val="clear" w:color="auto" w:fill="FFFFFF"/>
        <w:spacing w:before="0" w:beforeAutospacing="0" w:after="300" w:afterAutospacing="0"/>
        <w:jc w:val="right"/>
        <w:textAlignment w:val="baseline"/>
        <w:rPr>
          <w:color w:val="000000"/>
          <w:sz w:val="22"/>
          <w:szCs w:val="22"/>
        </w:rPr>
      </w:pPr>
      <w:proofErr w:type="gramStart"/>
      <w:r w:rsidRPr="00B2666E">
        <w:rPr>
          <w:i/>
          <w:iCs/>
          <w:color w:val="000000"/>
          <w:sz w:val="22"/>
          <w:szCs w:val="22"/>
        </w:rPr>
        <w:t>Одобрен</w:t>
      </w:r>
      <w:proofErr w:type="gramEnd"/>
      <w:r w:rsidRPr="00B2666E">
        <w:rPr>
          <w:color w:val="000000"/>
          <w:sz w:val="22"/>
          <w:szCs w:val="22"/>
        </w:rPr>
        <w:br/>
      </w:r>
      <w:r w:rsidRPr="00B2666E">
        <w:rPr>
          <w:i/>
          <w:iCs/>
          <w:color w:val="000000"/>
          <w:sz w:val="22"/>
          <w:szCs w:val="22"/>
        </w:rPr>
        <w:t>Советом Федерации</w:t>
      </w:r>
      <w:r w:rsidRPr="00B2666E">
        <w:rPr>
          <w:color w:val="000000"/>
          <w:sz w:val="22"/>
          <w:szCs w:val="22"/>
        </w:rPr>
        <w:br/>
      </w:r>
      <w:r w:rsidRPr="00B2666E">
        <w:rPr>
          <w:i/>
          <w:iCs/>
          <w:color w:val="000000"/>
          <w:sz w:val="22"/>
          <w:szCs w:val="22"/>
        </w:rPr>
        <w:t>30 марта 2011 года</w:t>
      </w:r>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2" w:name="h184"/>
      <w:bookmarkEnd w:id="2"/>
      <w:r w:rsidRPr="00B2666E">
        <w:rPr>
          <w:color w:val="000000"/>
          <w:sz w:val="22"/>
          <w:szCs w:val="22"/>
        </w:rPr>
        <w:t>Статья 1. Сфера действия настоящего Федерального закона</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color w:val="000000"/>
          <w:sz w:val="22"/>
          <w:szCs w:val="22"/>
        </w:rPr>
        <w:t>Настоящий Федеральный закон регулирует отношения в области использования электронных подписей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 в том числе в случаях, установленных другими федеральными законами</w:t>
      </w:r>
      <w:proofErr w:type="gramStart"/>
      <w:r w:rsidRPr="00B2666E">
        <w:rPr>
          <w:color w:val="000000"/>
          <w:sz w:val="22"/>
          <w:szCs w:val="22"/>
        </w:rPr>
        <w:t>.</w:t>
      </w:r>
      <w:bookmarkStart w:id="3" w:name="l2"/>
      <w:bookmarkStart w:id="4" w:name="l3"/>
      <w:bookmarkEnd w:id="3"/>
      <w:bookmarkEnd w:id="4"/>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6" w:anchor="l20" w:tgtFrame="_blank" w:history="1">
        <w:r w:rsidRPr="00B2666E">
          <w:rPr>
            <w:rStyle w:val="a3"/>
            <w:color w:val="808080"/>
            <w:sz w:val="22"/>
            <w:szCs w:val="22"/>
          </w:rPr>
          <w:t>от 05.04.2013 N 60-ФЗ</w:t>
        </w:r>
      </w:hyperlink>
      <w:r w:rsidRPr="00B2666E">
        <w:rPr>
          <w:rStyle w:val="dt-r"/>
          <w:color w:val="808080"/>
          <w:sz w:val="22"/>
          <w:szCs w:val="22"/>
        </w:rPr>
        <w:t>)</w:t>
      </w:r>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5" w:name="h185"/>
      <w:bookmarkEnd w:id="5"/>
      <w:r w:rsidRPr="00B2666E">
        <w:rPr>
          <w:color w:val="000000"/>
          <w:sz w:val="22"/>
          <w:szCs w:val="22"/>
        </w:rPr>
        <w:t>Статья 2. Основные понятия, используемые в настоящем Федеральном законе</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color w:val="000000"/>
          <w:sz w:val="22"/>
          <w:szCs w:val="22"/>
        </w:rPr>
        <w:t>Для целей настоящего Федерального закона используются следующие основные понятия:</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bookmarkStart w:id="6" w:name="l4"/>
      <w:bookmarkEnd w:id="6"/>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сертификат ключа проверки электронной подписи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bookmarkStart w:id="7" w:name="l5"/>
      <w:bookmarkStart w:id="8" w:name="l6"/>
      <w:bookmarkEnd w:id="7"/>
      <w:bookmarkEnd w:id="8"/>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3)</w:t>
      </w:r>
      <w:r w:rsidRPr="00B2666E">
        <w:rPr>
          <w:color w:val="000000"/>
          <w:sz w:val="22"/>
          <w:szCs w:val="22"/>
        </w:rPr>
        <w:t xml:space="preserve">квалифицированный сертификат ключа проверки электронной подписи (далее - квалифицированный сертификат) - сертификат ключа проверки электронной подписи, соответствующий требованиям, установленным настоящим Федеральным законом и иными принимаемыми в соответствии с ним нормативными правовыми актами, созданный </w:t>
      </w:r>
      <w:r w:rsidRPr="00B2666E">
        <w:rPr>
          <w:color w:val="000000"/>
          <w:sz w:val="22"/>
          <w:szCs w:val="22"/>
        </w:rPr>
        <w:lastRenderedPageBreak/>
        <w:t>аккредитованным удостоверяющим центром либо федеральным органом исполнительной власти, уполномоченным в сфере использования электронной подписи (далее - уполномоченный федеральный орган), и являющийся в связи с этим официальным документом;</w:t>
      </w:r>
      <w:bookmarkStart w:id="9" w:name="l7"/>
      <w:bookmarkStart w:id="10" w:name="l272"/>
      <w:bookmarkEnd w:id="9"/>
      <w:bookmarkEnd w:id="10"/>
      <w:proofErr w:type="gramEnd"/>
      <w:r w:rsidRPr="00B2666E">
        <w:rPr>
          <w:color w:val="000000"/>
          <w:sz w:val="22"/>
          <w:szCs w:val="22"/>
        </w:rPr>
        <w:t> </w:t>
      </w:r>
      <w:r w:rsidRPr="00B2666E">
        <w:rPr>
          <w:rStyle w:val="dt-r"/>
          <w:color w:val="808080"/>
          <w:sz w:val="22"/>
          <w:szCs w:val="22"/>
        </w:rPr>
        <w:t>(в ред. Федеральных законов </w:t>
      </w:r>
      <w:hyperlink r:id="rId17" w:anchor="l83" w:tgtFrame="_blank" w:history="1">
        <w:r w:rsidRPr="00B2666E">
          <w:rPr>
            <w:rStyle w:val="a3"/>
            <w:color w:val="808080"/>
            <w:sz w:val="22"/>
            <w:szCs w:val="22"/>
          </w:rPr>
          <w:t>от 30.12.2015 N 445-ФЗ</w:t>
        </w:r>
      </w:hyperlink>
      <w:r w:rsidRPr="00B2666E">
        <w:rPr>
          <w:rStyle w:val="dt-r"/>
          <w:color w:val="808080"/>
          <w:sz w:val="22"/>
          <w:szCs w:val="22"/>
        </w:rPr>
        <w:t>, </w:t>
      </w:r>
      <w:hyperlink r:id="rId18" w:anchor="l2" w:tgtFrame="_blank" w:history="1">
        <w:r w:rsidRPr="00B2666E">
          <w:rPr>
            <w:rStyle w:val="a3"/>
            <w:color w:val="808080"/>
            <w:sz w:val="22"/>
            <w:szCs w:val="22"/>
          </w:rPr>
          <w:t>от 27.12.2019 N 476-ФЗ</w:t>
        </w:r>
      </w:hyperlink>
      <w:r w:rsidRPr="00B2666E">
        <w:rPr>
          <w:rStyle w:val="dt-r"/>
          <w:color w:val="808080"/>
          <w:sz w:val="22"/>
          <w:szCs w:val="22"/>
        </w:rPr>
        <w:t>)</w:t>
      </w:r>
      <w:bookmarkStart w:id="11" w:name="l214"/>
      <w:bookmarkEnd w:id="11"/>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владелец сертификата ключа проверки электронной подписи - лицо, которому в установленном настоящим Федеральным законом порядке выдан сертификат ключа проверки электронной подписи;</w:t>
      </w:r>
      <w:bookmarkStart w:id="12" w:name="l8"/>
      <w:bookmarkEnd w:id="12"/>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ключ электронной подписи - уникальная последовательность символов, предназначенная для создания электронной подписи;</w:t>
      </w:r>
      <w:bookmarkStart w:id="13" w:name="l9"/>
      <w:bookmarkEnd w:id="13"/>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6)</w:t>
      </w:r>
      <w:r w:rsidRPr="00B2666E">
        <w:rPr>
          <w:color w:val="000000"/>
          <w:sz w:val="22"/>
          <w:szCs w:val="22"/>
        </w:rPr>
        <w:t>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(далее - проверка электронной подписи);</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7)</w:t>
      </w:r>
      <w:r w:rsidRPr="00B2666E">
        <w:rPr>
          <w:color w:val="000000"/>
          <w:sz w:val="22"/>
          <w:szCs w:val="22"/>
        </w:rPr>
        <w:t>удостоверяющий центр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настоящим Федеральным законом;</w:t>
      </w:r>
      <w:bookmarkStart w:id="14" w:name="l215"/>
      <w:bookmarkEnd w:id="14"/>
      <w:r w:rsidRPr="00B2666E">
        <w:rPr>
          <w:color w:val="000000"/>
          <w:sz w:val="22"/>
          <w:szCs w:val="22"/>
        </w:rPr>
        <w:t> </w:t>
      </w:r>
      <w:r w:rsidRPr="00B2666E">
        <w:rPr>
          <w:rStyle w:val="dt-r"/>
          <w:color w:val="808080"/>
          <w:sz w:val="22"/>
          <w:szCs w:val="22"/>
        </w:rPr>
        <w:t>(в ред. Федерального закона </w:t>
      </w:r>
      <w:hyperlink r:id="rId19" w:anchor="l4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8)</w:t>
      </w:r>
      <w:r w:rsidRPr="00B2666E">
        <w:rPr>
          <w:color w:val="000000"/>
          <w:sz w:val="22"/>
          <w:szCs w:val="22"/>
        </w:rPr>
        <w:t>аккредитация удостоверяющего центра - признание соответствия удостоверяющего центра требованиям настоящего Федерального закона;</w:t>
      </w:r>
      <w:bookmarkStart w:id="15" w:name="l11"/>
      <w:bookmarkEnd w:id="15"/>
      <w:r w:rsidRPr="00B2666E">
        <w:rPr>
          <w:color w:val="000000"/>
          <w:sz w:val="22"/>
          <w:szCs w:val="22"/>
        </w:rPr>
        <w:t> </w:t>
      </w:r>
      <w:r w:rsidRPr="00B2666E">
        <w:rPr>
          <w:rStyle w:val="dt-r"/>
          <w:color w:val="808080"/>
          <w:sz w:val="22"/>
          <w:szCs w:val="22"/>
        </w:rPr>
        <w:t>(в ред. Федерального закона </w:t>
      </w:r>
      <w:hyperlink r:id="rId20" w:anchor="l2"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9)</w:t>
      </w:r>
      <w:r w:rsidRPr="00B2666E">
        <w:rPr>
          <w:color w:val="000000"/>
          <w:sz w:val="22"/>
          <w:szCs w:val="22"/>
        </w:rPr>
        <w:t>средства электронной подписи - шифровальные (криптографические) средства, используемые для реализации хотя бы одной из следующих функций - создание электронной подписи, проверка электронной подписи, создание ключа электронной подписи и ключа проверки электронной подписи;</w:t>
      </w:r>
      <w:bookmarkStart w:id="16" w:name="l12"/>
      <w:bookmarkEnd w:id="16"/>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10)</w:t>
      </w:r>
      <w:r w:rsidRPr="00B2666E">
        <w:rPr>
          <w:color w:val="000000"/>
          <w:sz w:val="22"/>
          <w:szCs w:val="22"/>
        </w:rPr>
        <w:t>средства удостоверяющего центра - программные и (или) аппаратные средства, используемые для реализации функций удостоверяющего центра;</w:t>
      </w:r>
      <w:bookmarkStart w:id="17" w:name="l13"/>
      <w:bookmarkEnd w:id="17"/>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11)</w:t>
      </w:r>
      <w:r w:rsidRPr="00B2666E">
        <w:rPr>
          <w:color w:val="000000"/>
          <w:sz w:val="22"/>
          <w:szCs w:val="22"/>
        </w:rPr>
        <w:t>участники электронного взаимодействия - осуществляющие обмен информацией в электронной форме государственные органы, органы местного самоуправления, организации, индивидуальные предприниматели, а также граждане;</w:t>
      </w:r>
      <w:bookmarkStart w:id="18" w:name="l14"/>
      <w:bookmarkEnd w:id="18"/>
      <w:r w:rsidRPr="00B2666E">
        <w:rPr>
          <w:color w:val="000000"/>
          <w:sz w:val="22"/>
          <w:szCs w:val="22"/>
        </w:rPr>
        <w:t> </w:t>
      </w:r>
      <w:r w:rsidRPr="00B2666E">
        <w:rPr>
          <w:rStyle w:val="dt-r"/>
          <w:color w:val="808080"/>
          <w:sz w:val="22"/>
          <w:szCs w:val="22"/>
        </w:rPr>
        <w:t>(в ред. Федерального закона </w:t>
      </w:r>
      <w:hyperlink r:id="rId21" w:anchor="l3"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12)</w:t>
      </w:r>
      <w:r w:rsidRPr="00B2666E">
        <w:rPr>
          <w:color w:val="000000"/>
          <w:sz w:val="22"/>
          <w:szCs w:val="22"/>
        </w:rPr>
        <w:t>корпоративная информационная система - информационная система, участники электронного взаимодействия в которой составляют определенный круг лиц;</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13)</w:t>
      </w:r>
      <w:r w:rsidRPr="00B2666E">
        <w:rPr>
          <w:color w:val="000000"/>
          <w:sz w:val="22"/>
          <w:szCs w:val="22"/>
        </w:rPr>
        <w:t>информационная система общего пользования - информационная система, участники электронного взаимодействия в которой составляют неопределенный круг лиц и в использовании которой этим лицам не может быть отказано.</w:t>
      </w:r>
      <w:bookmarkStart w:id="19" w:name="l15"/>
      <w:bookmarkEnd w:id="19"/>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14)</w:t>
      </w:r>
      <w:r w:rsidRPr="00B2666E">
        <w:rPr>
          <w:color w:val="000000"/>
          <w:sz w:val="22"/>
          <w:szCs w:val="22"/>
        </w:rPr>
        <w:t>вручение сертификата ключа проверки электронной подписи - передача доверенным лицом удостоверяющего центра созданного этим удостоверяющим центром сертификата ключа проверки электронной подписи его владельцу; </w:t>
      </w:r>
      <w:r w:rsidRPr="00B2666E">
        <w:rPr>
          <w:rStyle w:val="dt-r"/>
          <w:color w:val="808080"/>
          <w:sz w:val="22"/>
          <w:szCs w:val="22"/>
        </w:rPr>
        <w:t>(в ред. Федеральных законов </w:t>
      </w:r>
      <w:hyperlink r:id="rId22" w:anchor="l45" w:tgtFrame="_blank" w:history="1">
        <w:r w:rsidRPr="00B2666E">
          <w:rPr>
            <w:rStyle w:val="a3"/>
            <w:color w:val="808080"/>
            <w:sz w:val="22"/>
            <w:szCs w:val="22"/>
          </w:rPr>
          <w:t>от 30.12.2015 N 445-ФЗ</w:t>
        </w:r>
      </w:hyperlink>
      <w:r w:rsidRPr="00B2666E">
        <w:rPr>
          <w:rStyle w:val="dt-r"/>
          <w:color w:val="808080"/>
          <w:sz w:val="22"/>
          <w:szCs w:val="22"/>
        </w:rPr>
        <w:t>, </w:t>
      </w:r>
      <w:hyperlink r:id="rId23" w:anchor="l3"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15)</w:t>
      </w:r>
      <w:r w:rsidRPr="00B2666E">
        <w:rPr>
          <w:color w:val="000000"/>
          <w:sz w:val="22"/>
          <w:szCs w:val="22"/>
        </w:rPr>
        <w:t>подтверждение владения ключом электронной подписи - получение удостоверяющим центром, уполномоченным федеральным органом доказательств того, что лицо, обратившееся за получением сертификата ключа проверки электронной подписи, владеет ключом электронной подписи, который соответствует ключу проверки электронной подписи, указанному таким лицом для получения сертификата;</w:t>
      </w:r>
      <w:bookmarkStart w:id="20" w:name="l273"/>
      <w:bookmarkStart w:id="21" w:name="l216"/>
      <w:bookmarkEnd w:id="20"/>
      <w:bookmarkEnd w:id="21"/>
      <w:r w:rsidRPr="00B2666E">
        <w:rPr>
          <w:color w:val="000000"/>
          <w:sz w:val="22"/>
          <w:szCs w:val="22"/>
        </w:rPr>
        <w:t> </w:t>
      </w:r>
      <w:r w:rsidRPr="00B2666E">
        <w:rPr>
          <w:rStyle w:val="dt-r"/>
          <w:color w:val="808080"/>
          <w:sz w:val="22"/>
          <w:szCs w:val="22"/>
        </w:rPr>
        <w:t>(в ред. Федерального закона </w:t>
      </w:r>
      <w:hyperlink r:id="rId24" w:anchor="l4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lastRenderedPageBreak/>
        <w:t>16)</w:t>
      </w:r>
      <w:r w:rsidRPr="00B2666E">
        <w:rPr>
          <w:color w:val="000000"/>
          <w:sz w:val="22"/>
          <w:szCs w:val="22"/>
        </w:rPr>
        <w:t>заявитель - коммерческая организация, некоммерческая организация, индивидуальный предприниматель,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в силу членства в саморегулируемой организации, а также любое иное физическое лицо, лица, замещающие государственные должности Российской Федерации или государственные должности субъектов Российской Федерации, должностные лица</w:t>
      </w:r>
      <w:proofErr w:type="gramEnd"/>
      <w:r w:rsidRPr="00B2666E">
        <w:rPr>
          <w:color w:val="000000"/>
          <w:sz w:val="22"/>
          <w:szCs w:val="22"/>
        </w:rPr>
        <w:t xml:space="preserve"> государственных органов, органов местного самоуправления, работники подведомственных таким органам организаций, нотариусы и уполномоченные на совершение нотариальных действий лица (далее - нотариусы), обращающиеся с соответствующим заявлением на выдачу сертификата ключа проверки электронной подписи в удостоверяющий центр за получением сертификата ключа проверки электронной подписи в качестве будущего владельца такого сертификата</w:t>
      </w:r>
      <w:proofErr w:type="gramStart"/>
      <w:r w:rsidRPr="00B2666E">
        <w:rPr>
          <w:color w:val="000000"/>
          <w:sz w:val="22"/>
          <w:szCs w:val="22"/>
        </w:rPr>
        <w:t>.</w:t>
      </w:r>
      <w:bookmarkStart w:id="22" w:name="l274"/>
      <w:bookmarkStart w:id="23" w:name="l284"/>
      <w:bookmarkStart w:id="24" w:name="l275"/>
      <w:bookmarkEnd w:id="22"/>
      <w:bookmarkEnd w:id="23"/>
      <w:bookmarkEnd w:id="24"/>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25" w:anchor="l145"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25" w:name="h186"/>
      <w:bookmarkEnd w:id="25"/>
      <w:r w:rsidRPr="00B2666E">
        <w:rPr>
          <w:color w:val="000000"/>
          <w:sz w:val="22"/>
          <w:szCs w:val="22"/>
        </w:rPr>
        <w:t>Статья 3. Правовое регулирование отношений в области использования электронных подписей</w:t>
      </w:r>
      <w:bookmarkStart w:id="26" w:name="l16"/>
      <w:bookmarkEnd w:id="26"/>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Отношения в области использования электронных подписей регулируются настоящим Федеральным законом, другими федеральными законами, принимаемыми в соответствии с ними нормативными правовыми актами, а также соглашениями между участниками электронного взаимодействия. Если иное не установлено федеральными законами, принимаемыми в соответствии с ними нормативными правовыми актами или решением о создании корпоративной информационной системы,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электронного взаимодействия в ней.</w:t>
      </w:r>
      <w:bookmarkStart w:id="27" w:name="l17"/>
      <w:bookmarkStart w:id="28" w:name="l18"/>
      <w:bookmarkEnd w:id="27"/>
      <w:bookmarkEnd w:id="28"/>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Виды электронных подписей, используемых органами исполнительной власти и органами местного самоуправления, порядок их использования, а также требования об обеспечении совместимости средств электронных подписей при организации электронного взаимодействия указанных органов между собой устанавливает Правительство Российской Федерации.</w:t>
      </w:r>
      <w:bookmarkStart w:id="29" w:name="l19"/>
      <w:bookmarkStart w:id="30" w:name="l20"/>
      <w:bookmarkEnd w:id="29"/>
      <w:bookmarkEnd w:id="30"/>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31" w:name="h187"/>
      <w:bookmarkEnd w:id="31"/>
      <w:r w:rsidRPr="00B2666E">
        <w:rPr>
          <w:color w:val="000000"/>
          <w:sz w:val="22"/>
          <w:szCs w:val="22"/>
        </w:rPr>
        <w:t>Статья 4. Принципы использования электронной подписи</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color w:val="000000"/>
          <w:sz w:val="22"/>
          <w:szCs w:val="22"/>
        </w:rPr>
        <w:t>Принципами использования электронной подписи являются:</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право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bookmarkStart w:id="32" w:name="l21"/>
      <w:bookmarkStart w:id="33" w:name="l22"/>
      <w:bookmarkEnd w:id="32"/>
      <w:bookmarkEnd w:id="33"/>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возможность использования участниками электронного взаимодействия по своему усмотрению любой информационной технологии и (или) технических средств, позволяющих выполнить требования настоящего Федерального закона применительно к использованию конкретных видов электронных подписей;</w:t>
      </w:r>
      <w:bookmarkStart w:id="34" w:name="l23"/>
      <w:bookmarkEnd w:id="34"/>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недопустимость признания электронной подписи и (или) подписанного ею электронного документа не имеющими юридической силы только на основании того, что такая электронная подпись создана не 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bookmarkStart w:id="35" w:name="l24"/>
      <w:bookmarkEnd w:id="35"/>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36" w:name="h188"/>
      <w:bookmarkEnd w:id="36"/>
      <w:r w:rsidRPr="00B2666E">
        <w:rPr>
          <w:color w:val="000000"/>
          <w:sz w:val="22"/>
          <w:szCs w:val="22"/>
        </w:rPr>
        <w:lastRenderedPageBreak/>
        <w:t>Статья 5. Виды электронных подписей</w:t>
      </w:r>
      <w:bookmarkStart w:id="37" w:name="l25"/>
      <w:bookmarkEnd w:id="37"/>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 xml:space="preserve">Видами электронных подписей, отношения в </w:t>
      </w:r>
      <w:proofErr w:type="gramStart"/>
      <w:r w:rsidRPr="00B2666E">
        <w:rPr>
          <w:color w:val="000000"/>
          <w:sz w:val="22"/>
          <w:szCs w:val="22"/>
        </w:rPr>
        <w:t>области</w:t>
      </w:r>
      <w:proofErr w:type="gramEnd"/>
      <w:r w:rsidRPr="00B2666E">
        <w:rPr>
          <w:color w:val="000000"/>
          <w:sz w:val="22"/>
          <w:szCs w:val="22"/>
        </w:rPr>
        <w:t xml:space="preserve"> использования которых регулируются настоящим Федеральным законом, являются простая электронная подпись и усиленная электронная подпись. 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bookmarkStart w:id="38" w:name="l26"/>
      <w:bookmarkEnd w:id="38"/>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bookmarkStart w:id="39" w:name="l27"/>
      <w:bookmarkEnd w:id="39"/>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Неквалифицированной электронной подписью является электронная подпись, которая:</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proofErr w:type="gramStart"/>
      <w:r w:rsidRPr="00B2666E">
        <w:rPr>
          <w:color w:val="000000"/>
          <w:sz w:val="22"/>
          <w:szCs w:val="22"/>
        </w:rPr>
        <w:t>получена</w:t>
      </w:r>
      <w:proofErr w:type="gramEnd"/>
      <w:r w:rsidRPr="00B2666E">
        <w:rPr>
          <w:color w:val="000000"/>
          <w:sz w:val="22"/>
          <w:szCs w:val="22"/>
        </w:rPr>
        <w:t xml:space="preserve"> в результате криптографического преобразования информации с использованием ключа электронной подписи;</w:t>
      </w:r>
      <w:bookmarkStart w:id="40" w:name="l28"/>
      <w:bookmarkEnd w:id="40"/>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позволяет определить лицо, подписавшее электронный документ;</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позволяет обнаружить факт внесения изменений в электронный документ после момента его подписания;</w:t>
      </w:r>
      <w:bookmarkStart w:id="41" w:name="l29"/>
      <w:bookmarkEnd w:id="41"/>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создается с использованием средств электронной подписи.</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Квалифицированной электронной подписью является электронная подпись, которая соответствует всем признакам неквалифицированной электронной подписи и следующим дополнительным признакам:</w:t>
      </w:r>
      <w:bookmarkStart w:id="42" w:name="l30"/>
      <w:bookmarkEnd w:id="42"/>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ключ проверки электронной подписи указан в квалифицированном сертификате;</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настоящим Федеральным законом</w:t>
      </w:r>
      <w:proofErr w:type="gramStart"/>
      <w:r w:rsidRPr="00B2666E">
        <w:rPr>
          <w:color w:val="000000"/>
          <w:sz w:val="22"/>
          <w:szCs w:val="22"/>
        </w:rPr>
        <w:t>.</w:t>
      </w:r>
      <w:bookmarkStart w:id="43" w:name="l31"/>
      <w:bookmarkEnd w:id="43"/>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26" w:anchor="l4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При использовании неквалифицированной электронной подписи сертификат ключа проверки электронной подписи может не создаваться, если соответствие электронной подписи признакам неквалифицированной электронной подписи, установленным настоящим Федеральным законом, может быть обеспечено без использования сертификата ключа проверки электронной подписи.</w:t>
      </w:r>
      <w:bookmarkStart w:id="44" w:name="l32"/>
      <w:bookmarkEnd w:id="44"/>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45" w:name="h189"/>
      <w:bookmarkEnd w:id="45"/>
      <w:r w:rsidRPr="00B2666E">
        <w:rPr>
          <w:color w:val="000000"/>
          <w:sz w:val="22"/>
          <w:szCs w:val="22"/>
        </w:rPr>
        <w:t xml:space="preserve">Статья 6. Условия признания электронных документов, подписанных электронной подписью, </w:t>
      </w:r>
      <w:proofErr w:type="gramStart"/>
      <w:r w:rsidRPr="00B2666E">
        <w:rPr>
          <w:color w:val="000000"/>
          <w:sz w:val="22"/>
          <w:szCs w:val="22"/>
        </w:rPr>
        <w:t>равнозначными</w:t>
      </w:r>
      <w:proofErr w:type="gramEnd"/>
      <w:r w:rsidRPr="00B2666E">
        <w:rPr>
          <w:color w:val="000000"/>
          <w:sz w:val="22"/>
          <w:szCs w:val="22"/>
        </w:rPr>
        <w:t xml:space="preserve"> документам на бумажном носителе, подписанным собственноручной подписью</w:t>
      </w:r>
      <w:bookmarkStart w:id="46" w:name="l33"/>
      <w:bookmarkEnd w:id="46"/>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roofErr w:type="gramStart"/>
      <w:r w:rsidRPr="00B2666E">
        <w:rPr>
          <w:color w:val="000000"/>
          <w:sz w:val="22"/>
          <w:szCs w:val="22"/>
        </w:rPr>
        <w:t>.</w:t>
      </w:r>
      <w:bookmarkStart w:id="47" w:name="l34"/>
      <w:bookmarkStart w:id="48" w:name="l35"/>
      <w:bookmarkEnd w:id="47"/>
      <w:bookmarkEnd w:id="48"/>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27" w:anchor="l4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lastRenderedPageBreak/>
        <w:t>2.</w:t>
      </w:r>
      <w:r w:rsidRPr="00B2666E">
        <w:rPr>
          <w:color w:val="000000"/>
          <w:sz w:val="22"/>
          <w:szCs w:val="22"/>
        </w:rPr>
        <w:t>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 нормативными актами Центрального банка Российской Федерации (далее - нормативные правовые акты) или соглашением между участниками электронного взаимодействия, в том числе правилами платежных систем (далее</w:t>
      </w:r>
      <w:proofErr w:type="gramEnd"/>
      <w:r w:rsidRPr="00B2666E">
        <w:rPr>
          <w:color w:val="000000"/>
          <w:sz w:val="22"/>
          <w:szCs w:val="22"/>
        </w:rPr>
        <w:t xml:space="preserve"> - соглашения между участниками электронного взаимодействия).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w:t>
      </w:r>
      <w:hyperlink r:id="rId28" w:anchor="l58" w:history="1">
        <w:r w:rsidRPr="00B2666E">
          <w:rPr>
            <w:rStyle w:val="a3"/>
            <w:color w:val="228007"/>
            <w:sz w:val="22"/>
            <w:szCs w:val="22"/>
          </w:rPr>
          <w:t>статьи 9</w:t>
        </w:r>
      </w:hyperlink>
      <w:r w:rsidRPr="00B2666E">
        <w:rPr>
          <w:color w:val="000000"/>
          <w:sz w:val="22"/>
          <w:szCs w:val="22"/>
        </w:rPr>
        <w:t> настоящего Федерального закона</w:t>
      </w:r>
      <w:proofErr w:type="gramStart"/>
      <w:r w:rsidRPr="00B2666E">
        <w:rPr>
          <w:color w:val="000000"/>
          <w:sz w:val="22"/>
          <w:szCs w:val="22"/>
        </w:rPr>
        <w:t>.</w:t>
      </w:r>
      <w:bookmarkStart w:id="49" w:name="l36"/>
      <w:bookmarkStart w:id="50" w:name="l37"/>
      <w:bookmarkStart w:id="51" w:name="l38"/>
      <w:bookmarkStart w:id="52" w:name="l39"/>
      <w:bookmarkEnd w:id="49"/>
      <w:bookmarkEnd w:id="50"/>
      <w:bookmarkEnd w:id="51"/>
      <w:bookmarkEnd w:id="52"/>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29" w:anchor="l145"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3.</w:t>
      </w:r>
      <w:r w:rsidRPr="00B2666E">
        <w:rPr>
          <w:color w:val="000000"/>
          <w:sz w:val="22"/>
          <w:szCs w:val="22"/>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roofErr w:type="gramEnd"/>
      <w:r w:rsidRPr="00B2666E">
        <w:rPr>
          <w:color w:val="000000"/>
          <w:sz w:val="22"/>
          <w:szCs w:val="22"/>
        </w:rPr>
        <w:t xml:space="preserve"> </w:t>
      </w:r>
      <w:proofErr w:type="gramStart"/>
      <w:r w:rsidRPr="00B2666E">
        <w:rPr>
          <w:color w:val="000000"/>
          <w:sz w:val="22"/>
          <w:szCs w:val="22"/>
        </w:rPr>
        <w:t>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могут</w:t>
      </w:r>
      <w:proofErr w:type="gramEnd"/>
      <w:r w:rsidRPr="00B2666E">
        <w:rPr>
          <w:color w:val="000000"/>
          <w:sz w:val="22"/>
          <w:szCs w:val="22"/>
        </w:rPr>
        <w:t xml:space="preserve"> быть предусмотрены дополнительные требования к электронному документу в целях признания его равнозначным документу на бумажном носителе, заверенному печатью.</w:t>
      </w:r>
      <w:bookmarkStart w:id="53" w:name="l40"/>
      <w:bookmarkStart w:id="54" w:name="l41"/>
      <w:bookmarkStart w:id="55" w:name="l42"/>
      <w:bookmarkEnd w:id="53"/>
      <w:bookmarkEnd w:id="54"/>
      <w:bookmarkEnd w:id="55"/>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3.1.</w:t>
      </w:r>
      <w:r w:rsidRPr="00B2666E">
        <w:rPr>
          <w:color w:val="000000"/>
          <w:sz w:val="22"/>
          <w:szCs w:val="22"/>
        </w:rPr>
        <w:t>Если федеральными законами, принимаемыми в соответствии с ними нормативными правовыми актами предусмотрено, что документ должен подписываться несколькими лицами, электронный документ должен быть подписан лицами (уполномоченными должностными лицами органа, организации), изготовившими этот документ, тем видом подписи, который установлен законодательством Российской Федерации для подписания изготовленного электронного документа электронной подписью</w:t>
      </w:r>
      <w:proofErr w:type="gramStart"/>
      <w:r w:rsidRPr="00B2666E">
        <w:rPr>
          <w:color w:val="000000"/>
          <w:sz w:val="22"/>
          <w:szCs w:val="22"/>
        </w:rPr>
        <w:t>.</w:t>
      </w:r>
      <w:bookmarkStart w:id="56" w:name="l264"/>
      <w:bookmarkEnd w:id="56"/>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30" w:anchor="l133" w:tgtFrame="_blank" w:history="1">
        <w:r w:rsidRPr="00B2666E">
          <w:rPr>
            <w:rStyle w:val="a3"/>
            <w:color w:val="808080"/>
            <w:sz w:val="22"/>
            <w:szCs w:val="22"/>
          </w:rPr>
          <w:t>от 23.06.2016 N 220-ФЗ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roofErr w:type="gramStart"/>
      <w:r w:rsidRPr="00B2666E">
        <w:rPr>
          <w:color w:val="000000"/>
          <w:sz w:val="22"/>
          <w:szCs w:val="22"/>
        </w:rPr>
        <w:t>.</w:t>
      </w:r>
      <w:bookmarkStart w:id="57" w:name="l43"/>
      <w:bookmarkStart w:id="58" w:name="l44"/>
      <w:bookmarkStart w:id="59" w:name="l265"/>
      <w:bookmarkStart w:id="60" w:name="l267"/>
      <w:bookmarkEnd w:id="57"/>
      <w:bookmarkEnd w:id="58"/>
      <w:bookmarkEnd w:id="59"/>
      <w:bookmarkEnd w:id="60"/>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31" w:anchor="l60" w:tgtFrame="_blank" w:history="1">
        <w:r w:rsidRPr="00B2666E">
          <w:rPr>
            <w:rStyle w:val="a3"/>
            <w:color w:val="808080"/>
            <w:sz w:val="22"/>
            <w:szCs w:val="22"/>
          </w:rPr>
          <w:t>от 23.06.2016 N 220-ФЗ</w:t>
        </w:r>
      </w:hyperlink>
      <w:r w:rsidRPr="00B2666E">
        <w:rPr>
          <w:rStyle w:val="dt-r"/>
          <w:color w:val="808080"/>
          <w:sz w:val="22"/>
          <w:szCs w:val="22"/>
        </w:rPr>
        <w:t>)</w:t>
      </w:r>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61" w:name="h190"/>
      <w:bookmarkEnd w:id="61"/>
      <w:r w:rsidRPr="00B2666E">
        <w:rPr>
          <w:color w:val="000000"/>
          <w:sz w:val="22"/>
          <w:szCs w:val="22"/>
        </w:rPr>
        <w:t>Статья 7. Признание электронных подписей, созданных в соответствии с нормами иностранного права и международными стандартами</w:t>
      </w:r>
      <w:bookmarkStart w:id="62" w:name="l266"/>
      <w:bookmarkEnd w:id="62"/>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 xml:space="preserve">Электронные подписи, созданные в соответствии с нормами права иностранного государства и международными стандартами, в Российской Федерации признаются электронными подписями </w:t>
      </w:r>
      <w:r w:rsidRPr="00B2666E">
        <w:rPr>
          <w:color w:val="000000"/>
          <w:sz w:val="22"/>
          <w:szCs w:val="22"/>
        </w:rPr>
        <w:lastRenderedPageBreak/>
        <w:t>того вида, признакам которого они соответствуют на основании настоящего Федерального закона, с учетом части 3 настоящей статьи</w:t>
      </w:r>
      <w:proofErr w:type="gramStart"/>
      <w:r w:rsidRPr="00B2666E">
        <w:rPr>
          <w:color w:val="000000"/>
          <w:sz w:val="22"/>
          <w:szCs w:val="22"/>
        </w:rPr>
        <w:t>.</w:t>
      </w:r>
      <w:bookmarkStart w:id="63" w:name="l45"/>
      <w:bookmarkEnd w:id="63"/>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32" w:anchor="l8"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Электронная подпись и подписанный ею электронный документ не могут считаться не имеющими юридической силы только на том основании, что сертификат ключа проверки электронной подписи выдан в соответствии с нормами иностранного права.</w:t>
      </w:r>
      <w:bookmarkStart w:id="64" w:name="l46"/>
      <w:bookmarkEnd w:id="64"/>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Признание электронных подписей, созданных в соответствии с нормами права иностранного государства и международными стандартами, соответствующими признакам усиленной электронной подписи, и их применение в правоотношениях в соответствии с законодательством Российской Федерации осуществляются в случаях, установленных международными договорами Российской Федерации. Такие электронные подписи признаются действительными в случае подтверждения соответствия их требованиям указанных международных договоров аккредитованной доверенной третьей стороной, аккредитованным удостоверяющим центром, иным лицом, уполномоченными на это международным договором Российской Федерации, с учетом настоящего Федерального закона</w:t>
      </w:r>
      <w:proofErr w:type="gramStart"/>
      <w:r w:rsidRPr="00B2666E">
        <w:rPr>
          <w:color w:val="000000"/>
          <w:sz w:val="22"/>
          <w:szCs w:val="22"/>
        </w:rPr>
        <w:t>.</w:t>
      </w:r>
      <w:bookmarkStart w:id="65" w:name="l276"/>
      <w:bookmarkEnd w:id="65"/>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33" w:anchor="l8" w:tgtFrame="_blank" w:history="1">
        <w:r w:rsidRPr="00B2666E">
          <w:rPr>
            <w:rStyle w:val="a3"/>
            <w:color w:val="808080"/>
            <w:sz w:val="22"/>
            <w:szCs w:val="22"/>
          </w:rPr>
          <w:t>от 27.12.2019 N 476-ФЗ</w:t>
        </w:r>
      </w:hyperlink>
      <w:r w:rsidRPr="00B2666E">
        <w:rPr>
          <w:rStyle w:val="dt-r"/>
          <w:color w:val="808080"/>
          <w:sz w:val="22"/>
          <w:szCs w:val="22"/>
        </w:rPr>
        <w:t>)</w:t>
      </w:r>
      <w:bookmarkStart w:id="66" w:name="l285"/>
      <w:bookmarkEnd w:id="66"/>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67" w:name="h191"/>
      <w:bookmarkEnd w:id="67"/>
      <w:r w:rsidRPr="00B2666E">
        <w:rPr>
          <w:color w:val="000000"/>
          <w:sz w:val="22"/>
          <w:szCs w:val="22"/>
        </w:rPr>
        <w:t>Статья 8. Полномочия федеральных органов исполнительной власти в сфере использования электронной подписи</w:t>
      </w:r>
      <w:bookmarkStart w:id="68" w:name="l47"/>
      <w:bookmarkEnd w:id="68"/>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Уполномоченный федеральный орган определяется Правительством Российской Федерации.</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Уполномоченный федеральный орган:</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1)</w:t>
      </w:r>
      <w:r w:rsidRPr="00B2666E">
        <w:rPr>
          <w:color w:val="000000"/>
          <w:sz w:val="22"/>
          <w:szCs w:val="22"/>
        </w:rPr>
        <w:t>осуществляет аккредитацию удостоверяющих центров, проводит проверки соблюдения аккредитованными удостоверяющими центрами требований, установленных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 и в случае выявления несоблюдения этих требований выдает предписания об устранении выявленных нарушений;</w:t>
      </w:r>
      <w:bookmarkStart w:id="69" w:name="l48"/>
      <w:bookmarkStart w:id="70" w:name="l49"/>
      <w:bookmarkEnd w:id="69"/>
      <w:bookmarkEnd w:id="70"/>
      <w:proofErr w:type="gramEnd"/>
      <w:r w:rsidRPr="00B2666E">
        <w:rPr>
          <w:color w:val="000000"/>
          <w:sz w:val="22"/>
          <w:szCs w:val="22"/>
        </w:rPr>
        <w:t> </w:t>
      </w:r>
      <w:r w:rsidRPr="00B2666E">
        <w:rPr>
          <w:rStyle w:val="dt-r"/>
          <w:color w:val="808080"/>
          <w:sz w:val="22"/>
          <w:szCs w:val="22"/>
        </w:rPr>
        <w:t>(в ред. Федерального закона </w:t>
      </w:r>
      <w:hyperlink r:id="rId34" w:anchor="l4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осуществляет функции головного удостоверяющего центра в отношении аккредитованных удостоверяющих центров.</w:t>
      </w:r>
      <w:bookmarkStart w:id="71" w:name="l217"/>
      <w:bookmarkEnd w:id="71"/>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информационно-телекоммуникационных сетей:</w:t>
      </w:r>
      <w:bookmarkStart w:id="72" w:name="l50"/>
      <w:bookmarkEnd w:id="72"/>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наименования, адреса аккредитованных удостоверяющих центров;</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реестр выданных уполномоченным федеральным органом квалифицированных сертификатов;</w:t>
      </w:r>
      <w:bookmarkStart w:id="73" w:name="l51"/>
      <w:bookmarkEnd w:id="73"/>
      <w:r w:rsidRPr="00B2666E">
        <w:rPr>
          <w:color w:val="000000"/>
          <w:sz w:val="22"/>
          <w:szCs w:val="22"/>
        </w:rPr>
        <w:t> </w:t>
      </w:r>
      <w:r w:rsidRPr="00B2666E">
        <w:rPr>
          <w:rStyle w:val="dt-r"/>
          <w:color w:val="808080"/>
          <w:sz w:val="22"/>
          <w:szCs w:val="22"/>
        </w:rPr>
        <w:t>(в ред. Федерального закона </w:t>
      </w:r>
      <w:hyperlink r:id="rId35" w:anchor="l4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перечень удостоверяющих центров, аккредитация которых досрочно прекращена; </w:t>
      </w:r>
      <w:r w:rsidRPr="00B2666E">
        <w:rPr>
          <w:rStyle w:val="dt-r"/>
          <w:color w:val="808080"/>
          <w:sz w:val="22"/>
          <w:szCs w:val="22"/>
        </w:rPr>
        <w:t>(в ред. Федерального закона </w:t>
      </w:r>
      <w:hyperlink r:id="rId36" w:anchor="l4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перечень аккредитованных удостоверяющих центров, аккредитация которых приостановлена;</w:t>
      </w:r>
      <w:bookmarkStart w:id="74" w:name="l52"/>
      <w:bookmarkEnd w:id="74"/>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перечень аккредитованных удостоверяющих центров, деятельность которых прекращена;</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lastRenderedPageBreak/>
        <w:t>6)</w:t>
      </w:r>
      <w:r w:rsidRPr="00B2666E">
        <w:rPr>
          <w:color w:val="000000"/>
          <w:sz w:val="22"/>
          <w:szCs w:val="22"/>
        </w:rPr>
        <w:t>реестры выданных аккредитованными удостоверяющими центрами квалифицированных сертификатов, переданные в уполномоченный федеральный орган в соответствии со </w:t>
      </w:r>
      <w:hyperlink r:id="rId37" w:anchor="l127" w:history="1">
        <w:r w:rsidRPr="00B2666E">
          <w:rPr>
            <w:rStyle w:val="a3"/>
            <w:color w:val="228007"/>
            <w:sz w:val="22"/>
            <w:szCs w:val="22"/>
          </w:rPr>
          <w:t>статьей 15</w:t>
        </w:r>
      </w:hyperlink>
      <w:r w:rsidRPr="00B2666E">
        <w:rPr>
          <w:color w:val="000000"/>
          <w:sz w:val="22"/>
          <w:szCs w:val="22"/>
        </w:rPr>
        <w:t> настоящего Федерального закона</w:t>
      </w:r>
      <w:proofErr w:type="gramStart"/>
      <w:r w:rsidRPr="00B2666E">
        <w:rPr>
          <w:color w:val="000000"/>
          <w:sz w:val="22"/>
          <w:szCs w:val="22"/>
        </w:rPr>
        <w:t>.</w:t>
      </w:r>
      <w:bookmarkStart w:id="75" w:name="l53"/>
      <w:bookmarkEnd w:id="75"/>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38" w:anchor="l4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порядок передачи реестров выданных аккредитованными удостоверяющими центрами квалифицированных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w:t>
      </w:r>
      <w:bookmarkStart w:id="76" w:name="l54"/>
      <w:bookmarkEnd w:id="76"/>
      <w:r w:rsidRPr="00B2666E">
        <w:rPr>
          <w:color w:val="000000"/>
          <w:sz w:val="22"/>
          <w:szCs w:val="22"/>
        </w:rPr>
        <w:t> </w:t>
      </w:r>
      <w:r w:rsidRPr="00B2666E">
        <w:rPr>
          <w:rStyle w:val="dt-r"/>
          <w:color w:val="808080"/>
          <w:sz w:val="22"/>
          <w:szCs w:val="22"/>
        </w:rPr>
        <w:t>(в ред. Федерального закона </w:t>
      </w:r>
      <w:hyperlink r:id="rId39" w:anchor="l4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порядок формирования и ведения реестров выданных аккредитованными удостоверяющими центрами квалифицированных сертификатов, а также предоставления информации из таких реестров, включая требования к формату предоставления такой информации;</w:t>
      </w:r>
      <w:bookmarkStart w:id="77" w:name="l55"/>
      <w:bookmarkEnd w:id="77"/>
      <w:r w:rsidRPr="00B2666E">
        <w:rPr>
          <w:color w:val="000000"/>
          <w:sz w:val="22"/>
          <w:szCs w:val="22"/>
        </w:rPr>
        <w:t> </w:t>
      </w:r>
      <w:r w:rsidRPr="00B2666E">
        <w:rPr>
          <w:rStyle w:val="dt-r"/>
          <w:color w:val="808080"/>
          <w:sz w:val="22"/>
          <w:szCs w:val="22"/>
        </w:rPr>
        <w:t>(в ред. Федеральных законов </w:t>
      </w:r>
      <w:hyperlink r:id="rId40" w:anchor="l45" w:tgtFrame="_blank" w:history="1">
        <w:r w:rsidRPr="00B2666E">
          <w:rPr>
            <w:rStyle w:val="a3"/>
            <w:color w:val="808080"/>
            <w:sz w:val="22"/>
            <w:szCs w:val="22"/>
          </w:rPr>
          <w:t>от 30.12.2015 N 445-ФЗ</w:t>
        </w:r>
      </w:hyperlink>
      <w:r w:rsidRPr="00B2666E">
        <w:rPr>
          <w:rStyle w:val="dt-r"/>
          <w:color w:val="808080"/>
          <w:sz w:val="22"/>
          <w:szCs w:val="22"/>
        </w:rPr>
        <w:t>, </w:t>
      </w:r>
      <w:hyperlink r:id="rId41" w:anchor="l11"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правила аккредитации удостоверяющих центров, порядок проверки соблюдения аккредитованными удостоверяющими центрами требований, которые установлены настоящим Федеральным законом и иными принимаемыми в соответствии с ним нормативными правовыми актами, в том числе требований, на соответствие которым эти удостоверяющие центры были аккредитованы</w:t>
      </w:r>
      <w:proofErr w:type="gramStart"/>
      <w:r w:rsidRPr="00B2666E">
        <w:rPr>
          <w:color w:val="000000"/>
          <w:sz w:val="22"/>
          <w:szCs w:val="22"/>
        </w:rPr>
        <w:t>.</w:t>
      </w:r>
      <w:bookmarkStart w:id="78" w:name="l56"/>
      <w:bookmarkEnd w:id="78"/>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42" w:anchor="l4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требования к порядку реализации функций аккредитованного удостоверяющего центра и исполнения его обязанностей, установленных настоящим Федеральным законом и иными принимаемыми в соответствии с ним нормативными правовыми актами, по согласованию с федеральным органом исполнительной власти в области обеспечения безопасности; </w:t>
      </w:r>
      <w:r w:rsidRPr="00B2666E">
        <w:rPr>
          <w:rStyle w:val="dt-r"/>
          <w:color w:val="808080"/>
          <w:sz w:val="22"/>
          <w:szCs w:val="22"/>
        </w:rPr>
        <w:t>(в ред. Федерального закона </w:t>
      </w:r>
      <w:hyperlink r:id="rId43" w:anchor="l4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формат электронной подписи, обязательный для реализации всеми средствами электронной подписи, по согласованию с федеральным органом исполнительной власти в области обеспечения безопасности</w:t>
      </w:r>
      <w:proofErr w:type="gramStart"/>
      <w:r w:rsidRPr="00B2666E">
        <w:rPr>
          <w:color w:val="000000"/>
          <w:sz w:val="22"/>
          <w:szCs w:val="22"/>
        </w:rPr>
        <w:t>.</w:t>
      </w:r>
      <w:bookmarkStart w:id="79" w:name="l218"/>
      <w:bookmarkEnd w:id="79"/>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44" w:anchor="l4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Федеральный орган исполнительной власти в области обеспечения безопасности:</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по согласованию с уполномоченным федеральным органом устанавливает требования к форме квалифицированного сертификата и правила подтверждения владения ключом электронной подписи; </w:t>
      </w:r>
      <w:r w:rsidRPr="00B2666E">
        <w:rPr>
          <w:rStyle w:val="dt-r"/>
          <w:color w:val="808080"/>
          <w:sz w:val="22"/>
          <w:szCs w:val="22"/>
        </w:rPr>
        <w:t>(в ред. Федерального закона </w:t>
      </w:r>
      <w:hyperlink r:id="rId45" w:anchor="l45" w:tgtFrame="_blank" w:history="1">
        <w:r w:rsidRPr="00B2666E">
          <w:rPr>
            <w:rStyle w:val="a3"/>
            <w:color w:val="808080"/>
            <w:sz w:val="22"/>
            <w:szCs w:val="22"/>
          </w:rPr>
          <w:t>от 30.12.2015 N 445-ФЗ</w:t>
        </w:r>
      </w:hyperlink>
      <w:r w:rsidRPr="00B2666E">
        <w:rPr>
          <w:rStyle w:val="dt-r"/>
          <w:color w:val="808080"/>
          <w:sz w:val="22"/>
          <w:szCs w:val="22"/>
        </w:rPr>
        <w:t>)</w:t>
      </w:r>
      <w:bookmarkStart w:id="80" w:name="l268"/>
      <w:bookmarkEnd w:id="80"/>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устанавливает требования к средствам электронной подписи и средствам удостоверяющего центра;</w:t>
      </w:r>
      <w:bookmarkStart w:id="81" w:name="l57"/>
      <w:bookmarkEnd w:id="81"/>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осуществляет подтверждение соответствия средств электронной подписи и средств удостоверяющего центра требованиям, установленным в соответствии с настоящим Федеральным законом, и публикует перечень таких средств.</w:t>
      </w:r>
      <w:bookmarkStart w:id="82" w:name="l58"/>
      <w:bookmarkEnd w:id="82"/>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по согласованию с уполномоченным федеральным органом устанавливает дополнительные требования к порядку реализации функций аккредитованного удостоверяющего центра и исполнения его обязанностей, а также к обеспечению информационной безопасности аккредитованного удостоверяющего центра</w:t>
      </w:r>
      <w:proofErr w:type="gramStart"/>
      <w:r w:rsidRPr="00B2666E">
        <w:rPr>
          <w:color w:val="000000"/>
          <w:sz w:val="22"/>
          <w:szCs w:val="22"/>
        </w:rPr>
        <w:t>.</w:t>
      </w:r>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46" w:anchor="l8"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83" w:name="h192"/>
      <w:bookmarkEnd w:id="83"/>
      <w:r w:rsidRPr="00B2666E">
        <w:rPr>
          <w:color w:val="000000"/>
          <w:sz w:val="22"/>
          <w:szCs w:val="22"/>
        </w:rPr>
        <w:t>Статья 9. Использование простой электронной подписи</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lastRenderedPageBreak/>
        <w:t>1.</w:t>
      </w:r>
      <w:r w:rsidRPr="00B2666E">
        <w:rPr>
          <w:color w:val="000000"/>
          <w:sz w:val="22"/>
          <w:szCs w:val="22"/>
        </w:rPr>
        <w:t xml:space="preserve">Электронный документ считается подписанным простой электронной подписью при </w:t>
      </w:r>
      <w:proofErr w:type="gramStart"/>
      <w:r w:rsidRPr="00B2666E">
        <w:rPr>
          <w:color w:val="000000"/>
          <w:sz w:val="22"/>
          <w:szCs w:val="22"/>
        </w:rPr>
        <w:t>выполнении</w:t>
      </w:r>
      <w:proofErr w:type="gramEnd"/>
      <w:r w:rsidRPr="00B2666E">
        <w:rPr>
          <w:color w:val="000000"/>
          <w:sz w:val="22"/>
          <w:szCs w:val="22"/>
        </w:rPr>
        <w:t xml:space="preserve"> в том числе одного из следующих условий:</w:t>
      </w:r>
      <w:bookmarkStart w:id="84" w:name="l250"/>
      <w:bookmarkStart w:id="85" w:name="l59"/>
      <w:bookmarkEnd w:id="84"/>
      <w:bookmarkEnd w:id="85"/>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простая электронная подпись содержится в самом электронном документе;</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2)</w:t>
      </w:r>
      <w:r w:rsidRPr="00B2666E">
        <w:rPr>
          <w:color w:val="000000"/>
          <w:sz w:val="22"/>
          <w:szCs w:val="22"/>
        </w:rPr>
        <w:t>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bookmarkStart w:id="86" w:name="l60"/>
      <w:bookmarkEnd w:id="86"/>
      <w:proofErr w:type="gramEnd"/>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bookmarkStart w:id="87" w:name="l61"/>
      <w:bookmarkStart w:id="88" w:name="l62"/>
      <w:bookmarkEnd w:id="87"/>
      <w:bookmarkEnd w:id="88"/>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правила определения лица, подписывающего электронный документ, по его простой электронной подписи;</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обязанность лица, создающего и (или) использующего ключ простой электронной подписи, соблюдать его конфиденциальность.</w:t>
      </w:r>
      <w:bookmarkStart w:id="89" w:name="l63"/>
      <w:bookmarkEnd w:id="89"/>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К отношениям, связанным с использованием простой электронной подписи, в том числе с созданием и использованием ключа простой электронной подписи, не применяются правила, установленные статьями </w:t>
      </w:r>
      <w:hyperlink r:id="rId47" w:anchor="l65" w:history="1">
        <w:r w:rsidRPr="00B2666E">
          <w:rPr>
            <w:rStyle w:val="a3"/>
            <w:color w:val="228007"/>
            <w:sz w:val="22"/>
            <w:szCs w:val="22"/>
          </w:rPr>
          <w:t>10</w:t>
        </w:r>
      </w:hyperlink>
      <w:r w:rsidRPr="00B2666E">
        <w:rPr>
          <w:color w:val="000000"/>
          <w:sz w:val="22"/>
          <w:szCs w:val="22"/>
        </w:rPr>
        <w:t> - </w:t>
      </w:r>
      <w:hyperlink r:id="rId48" w:anchor="l170" w:history="1">
        <w:r w:rsidRPr="00B2666E">
          <w:rPr>
            <w:rStyle w:val="a3"/>
            <w:color w:val="228007"/>
            <w:sz w:val="22"/>
            <w:szCs w:val="22"/>
          </w:rPr>
          <w:t>18</w:t>
        </w:r>
      </w:hyperlink>
      <w:r w:rsidRPr="00B2666E">
        <w:rPr>
          <w:color w:val="000000"/>
          <w:sz w:val="22"/>
          <w:szCs w:val="22"/>
        </w:rPr>
        <w:t> настоящего Федерального закона.</w:t>
      </w:r>
      <w:bookmarkStart w:id="90" w:name="l64"/>
      <w:bookmarkEnd w:id="90"/>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Использование простой электронной подписи для подписания электронных документов, содержащих сведения, составляющие государственную тайну, или в информационной системе, содержащей сведения, составляющие государственную тайну, не допускается.</w:t>
      </w:r>
      <w:bookmarkStart w:id="91" w:name="l65"/>
      <w:bookmarkEnd w:id="91"/>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92" w:name="h193"/>
      <w:bookmarkEnd w:id="92"/>
      <w:r w:rsidRPr="00B2666E">
        <w:rPr>
          <w:color w:val="000000"/>
          <w:sz w:val="22"/>
          <w:szCs w:val="22"/>
        </w:rPr>
        <w:t>Статья 10. Обязанности участников электронного взаимодействия при использовании усиленных электронных подписей</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При использовании усиленных электронных подписей участники электронного взаимодействия обязаны: </w:t>
      </w:r>
      <w:r w:rsidRPr="00B2666E">
        <w:rPr>
          <w:rStyle w:val="dt-r"/>
          <w:color w:val="808080"/>
          <w:sz w:val="22"/>
          <w:szCs w:val="22"/>
        </w:rPr>
        <w:t>(в ред. Федерального закона </w:t>
      </w:r>
      <w:hyperlink r:id="rId49" w:anchor="l156" w:tgtFrame="_blank" w:history="1">
        <w:r w:rsidRPr="00B2666E">
          <w:rPr>
            <w:rStyle w:val="a3"/>
            <w:color w:val="808080"/>
            <w:sz w:val="22"/>
            <w:szCs w:val="22"/>
          </w:rPr>
          <w:t>от 27.12.2019 N 476-ФЗ</w:t>
        </w:r>
      </w:hyperlink>
      <w:r w:rsidRPr="00B2666E">
        <w:rPr>
          <w:rStyle w:val="dt-r"/>
          <w:color w:val="808080"/>
          <w:sz w:val="22"/>
          <w:szCs w:val="22"/>
        </w:rPr>
        <w:t>)</w:t>
      </w:r>
      <w:bookmarkStart w:id="93" w:name="l66"/>
      <w:bookmarkEnd w:id="93"/>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bookmarkStart w:id="94" w:name="l67"/>
      <w:bookmarkEnd w:id="94"/>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не использовать ключ электронной подписи при наличии оснований полагать, что конфиденциальность данного ключа нарушена;</w:t>
      </w:r>
      <w:bookmarkStart w:id="95" w:name="l68"/>
      <w:bookmarkEnd w:id="95"/>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имеющие подтверждение соответствия требованиям, установленным в соответствии с настоящим Федеральным законом</w:t>
      </w:r>
      <w:proofErr w:type="gramStart"/>
      <w:r w:rsidRPr="00B2666E">
        <w:rPr>
          <w:color w:val="000000"/>
          <w:sz w:val="22"/>
          <w:szCs w:val="22"/>
        </w:rPr>
        <w:t>.</w:t>
      </w:r>
      <w:bookmarkStart w:id="96" w:name="l69"/>
      <w:bookmarkEnd w:id="96"/>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50" w:anchor="l50"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lastRenderedPageBreak/>
        <w:t>2.</w:t>
      </w:r>
      <w:r w:rsidRPr="00B2666E">
        <w:rPr>
          <w:color w:val="000000"/>
          <w:sz w:val="22"/>
          <w:szCs w:val="22"/>
        </w:rPr>
        <w:t xml:space="preserve">Участники электронного взаимодействия не вправе устанавливать иные, за исключением </w:t>
      </w:r>
      <w:proofErr w:type="gramStart"/>
      <w:r w:rsidRPr="00B2666E">
        <w:rPr>
          <w:color w:val="000000"/>
          <w:sz w:val="22"/>
          <w:szCs w:val="22"/>
        </w:rPr>
        <w:t>предусмотренных</w:t>
      </w:r>
      <w:proofErr w:type="gramEnd"/>
      <w:r w:rsidRPr="00B2666E">
        <w:rPr>
          <w:color w:val="000000"/>
          <w:sz w:val="22"/>
          <w:szCs w:val="22"/>
        </w:rPr>
        <w:t xml:space="preserve"> настоящим Федеральным законом, ограничения признания усиленной квалифицированной электронной подписи. </w:t>
      </w:r>
      <w:proofErr w:type="gramStart"/>
      <w:r w:rsidRPr="00B2666E">
        <w:rPr>
          <w:color w:val="000000"/>
          <w:sz w:val="22"/>
          <w:szCs w:val="22"/>
        </w:rPr>
        <w:t>Нарушение запрета на ограничение или отказ от признания электронных документов, подписанных квалифицированной электронной подписью, соответствующей предъявляемым к ней требованиям, равнозначными документам на бумажном носителе, подписанным собственноручной подписью, а также нарушение запрета операторами государственных и муниципальных информационных систем, информационных систем, использование которых предусмотрено нормативными правовыми актами, или информационных систем общего пользования на предъявление требований о наличии в квалифицированном сертификате информации, не</w:t>
      </w:r>
      <w:proofErr w:type="gramEnd"/>
      <w:r w:rsidRPr="00B2666E">
        <w:rPr>
          <w:color w:val="000000"/>
          <w:sz w:val="22"/>
          <w:szCs w:val="22"/>
        </w:rPr>
        <w:t xml:space="preserve"> являющейся обязательной в соответствии с настоящим Федеральным законом и принимаемыми в соответствии с ним нормативными правовыми актами, по любым причинам, кроме предусмотренных настоящим Федеральным законом, не допускается</w:t>
      </w:r>
      <w:proofErr w:type="gramStart"/>
      <w:r w:rsidRPr="00B2666E">
        <w:rPr>
          <w:color w:val="000000"/>
          <w:sz w:val="22"/>
          <w:szCs w:val="22"/>
        </w:rPr>
        <w:t>.</w:t>
      </w:r>
      <w:bookmarkStart w:id="97" w:name="l277"/>
      <w:bookmarkStart w:id="98" w:name="l286"/>
      <w:bookmarkStart w:id="99" w:name="l278"/>
      <w:bookmarkEnd w:id="97"/>
      <w:bookmarkEnd w:id="98"/>
      <w:bookmarkEnd w:id="99"/>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51" w:anchor="l156"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00" w:name="h194"/>
      <w:bookmarkEnd w:id="100"/>
      <w:r w:rsidRPr="00B2666E">
        <w:rPr>
          <w:color w:val="000000"/>
          <w:sz w:val="22"/>
          <w:szCs w:val="22"/>
        </w:rPr>
        <w:t>Статья 11. Признание квалифицированной электронной подписи</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color w:val="000000"/>
          <w:sz w:val="22"/>
          <w:szCs w:val="22"/>
        </w:rPr>
        <w:t>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bookmarkStart w:id="101" w:name="l70"/>
      <w:bookmarkEnd w:id="101"/>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bookmarkStart w:id="102" w:name="l71"/>
      <w:bookmarkEnd w:id="102"/>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bookmarkStart w:id="103" w:name="l72"/>
      <w:bookmarkEnd w:id="103"/>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настоящим Федеральным законом, и с использованием квалифицированного сертификата лица, подписавшего электронный документ;</w:t>
      </w:r>
      <w:bookmarkStart w:id="104" w:name="l73"/>
      <w:bookmarkStart w:id="105" w:name="l74"/>
      <w:bookmarkEnd w:id="104"/>
      <w:bookmarkEnd w:id="105"/>
      <w:r w:rsidRPr="00B2666E">
        <w:rPr>
          <w:color w:val="000000"/>
          <w:sz w:val="22"/>
          <w:szCs w:val="22"/>
        </w:rPr>
        <w:t> </w:t>
      </w:r>
      <w:r w:rsidRPr="00B2666E">
        <w:rPr>
          <w:rStyle w:val="dt-r"/>
          <w:color w:val="808080"/>
          <w:sz w:val="22"/>
          <w:szCs w:val="22"/>
        </w:rPr>
        <w:t>(в ред. Федерального закона </w:t>
      </w:r>
      <w:hyperlink r:id="rId52" w:anchor="l50"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пункт утратил силу</w:t>
      </w:r>
      <w:proofErr w:type="gramStart"/>
      <w:r w:rsidRPr="00B2666E">
        <w:rPr>
          <w:color w:val="000000"/>
          <w:sz w:val="22"/>
          <w:szCs w:val="22"/>
        </w:rPr>
        <w:t>.</w:t>
      </w:r>
      <w:bookmarkStart w:id="106" w:name="l75"/>
      <w:bookmarkEnd w:id="106"/>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53" w:anchor="l156"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07" w:name="h195"/>
      <w:bookmarkEnd w:id="107"/>
      <w:r w:rsidRPr="00B2666E">
        <w:rPr>
          <w:color w:val="000000"/>
          <w:sz w:val="22"/>
          <w:szCs w:val="22"/>
        </w:rPr>
        <w:t>Статья 12. Средства электронной подписи</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Для создания и проверки электронной подписи, создания ключа электронной подписи и ключа проверки электронной подписи должны использоваться средства электронной подписи, которые:</w:t>
      </w:r>
      <w:bookmarkStart w:id="108" w:name="l76"/>
      <w:bookmarkEnd w:id="108"/>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позволяют установить факт изменения подписанного электронного документа после момента его подписания;</w:t>
      </w:r>
      <w:bookmarkStart w:id="109" w:name="l77"/>
      <w:bookmarkEnd w:id="109"/>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обеспечивают практическую невозможность вычисления ключа электронной подписи из электронной подписи или из ключа ее проверки;</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 xml:space="preserve">позволяют создать электронную подпись в формате,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w:t>
      </w:r>
      <w:r w:rsidRPr="00B2666E">
        <w:rPr>
          <w:color w:val="000000"/>
          <w:sz w:val="22"/>
          <w:szCs w:val="22"/>
        </w:rPr>
        <w:lastRenderedPageBreak/>
        <w:t>обеспечивающем возможность ее проверки всеми средствами электронной подписи</w:t>
      </w:r>
      <w:proofErr w:type="gramStart"/>
      <w:r w:rsidRPr="00B2666E">
        <w:rPr>
          <w:color w:val="000000"/>
          <w:sz w:val="22"/>
          <w:szCs w:val="22"/>
        </w:rPr>
        <w:t>.</w:t>
      </w:r>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54" w:anchor="l9" w:tgtFrame="_blank" w:history="1">
        <w:r w:rsidRPr="00B2666E">
          <w:rPr>
            <w:rStyle w:val="a3"/>
            <w:color w:val="808080"/>
            <w:sz w:val="22"/>
            <w:szCs w:val="22"/>
          </w:rPr>
          <w:t>от 30.12.2015 N 445-ФЗ</w:t>
        </w:r>
      </w:hyperlink>
      <w:r w:rsidRPr="00B2666E">
        <w:rPr>
          <w:rStyle w:val="dt-r"/>
          <w:color w:val="808080"/>
          <w:sz w:val="22"/>
          <w:szCs w:val="22"/>
        </w:rPr>
        <w:t>)</w:t>
      </w:r>
      <w:bookmarkStart w:id="110" w:name="l269"/>
      <w:bookmarkEnd w:id="110"/>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При создании электронной подписи средства электронной подписи должны:</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подписываемой с использованием указанных средств, лицу, осуществляющему создание электронной подписи, содержание информации, подписание которой производится;</w:t>
      </w:r>
      <w:bookmarkStart w:id="111" w:name="l78"/>
      <w:bookmarkEnd w:id="111"/>
      <w:r w:rsidRPr="00B2666E">
        <w:rPr>
          <w:color w:val="000000"/>
          <w:sz w:val="22"/>
          <w:szCs w:val="22"/>
        </w:rPr>
        <w:t> </w:t>
      </w:r>
      <w:r w:rsidRPr="00B2666E">
        <w:rPr>
          <w:rStyle w:val="dt-r"/>
          <w:color w:val="808080"/>
          <w:sz w:val="22"/>
          <w:szCs w:val="22"/>
        </w:rPr>
        <w:t>(в ред. Федерального закона </w:t>
      </w:r>
      <w:hyperlink r:id="rId55" w:anchor="l50"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создавать электронную подпись только после подтверждения лицом, подписывающим электронный документ, операции по созданию электронной подписи;</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однозначно показывать, что электронная подпись создана.</w:t>
      </w:r>
      <w:bookmarkStart w:id="112" w:name="l219"/>
      <w:bookmarkStart w:id="113" w:name="l79"/>
      <w:bookmarkEnd w:id="112"/>
      <w:bookmarkEnd w:id="113"/>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При проверке электронной подписи средства электронной подписи должны:</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1)</w:t>
      </w:r>
      <w:r w:rsidRPr="00B2666E">
        <w:rPr>
          <w:color w:val="000000"/>
          <w:sz w:val="22"/>
          <w:szCs w:val="22"/>
        </w:rPr>
        <w:t>показывать самостоятельно или с использованием программных, программно-аппаратных и технических средств, необходимых для отображения информации, подписанной с использованием указанных средств, содержание электронного документа, подписанного электронной подписью, включая визуализацию данной электронной подписи, содержащую информацию о том, что такой документ подписан электронной подписью, а также о номере, владельце и периоде действия сертификата ключа проверки электронной подписи;</w:t>
      </w:r>
      <w:bookmarkStart w:id="114" w:name="l279"/>
      <w:bookmarkEnd w:id="114"/>
      <w:proofErr w:type="gramEnd"/>
      <w:r w:rsidRPr="00B2666E">
        <w:rPr>
          <w:color w:val="000000"/>
          <w:sz w:val="22"/>
          <w:szCs w:val="22"/>
        </w:rPr>
        <w:t> </w:t>
      </w:r>
      <w:r w:rsidRPr="00B2666E">
        <w:rPr>
          <w:rStyle w:val="dt-r"/>
          <w:color w:val="808080"/>
          <w:sz w:val="22"/>
          <w:szCs w:val="22"/>
        </w:rPr>
        <w:t>(в ред. Федеральных законов </w:t>
      </w:r>
      <w:hyperlink r:id="rId56" w:anchor="l50" w:tgtFrame="_blank" w:history="1">
        <w:r w:rsidRPr="00B2666E">
          <w:rPr>
            <w:rStyle w:val="a3"/>
            <w:color w:val="808080"/>
            <w:sz w:val="22"/>
            <w:szCs w:val="22"/>
          </w:rPr>
          <w:t>от 30.12.2015 N 445-ФЗ</w:t>
        </w:r>
      </w:hyperlink>
      <w:r w:rsidRPr="00B2666E">
        <w:rPr>
          <w:rStyle w:val="dt-r"/>
          <w:color w:val="808080"/>
          <w:sz w:val="22"/>
          <w:szCs w:val="22"/>
        </w:rPr>
        <w:t>, </w:t>
      </w:r>
      <w:hyperlink r:id="rId57" w:anchor="l156"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показывать информацию о внесении изменений в подписанный электронной подписью электронный документ;</w:t>
      </w:r>
      <w:bookmarkStart w:id="115" w:name="l80"/>
      <w:bookmarkEnd w:id="115"/>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указывать на лицо, с использованием ключа электронной подписи которого подписаны электронные документы.</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4.</w:t>
      </w:r>
      <w:r w:rsidRPr="00B2666E">
        <w:rPr>
          <w:color w:val="000000"/>
          <w:sz w:val="22"/>
          <w:szCs w:val="22"/>
        </w:rPr>
        <w:t>Средства электронной подписи, предназначенные для создания электронных подписей в электронных документах, содержащих сведения, составляющие государственную тайну, или предназначенные для использования в информационной системе, содержащей сведения, составляющие государственную тайну, подлежат подтверждению соответствия обязательным требованиям по защите сведений соответствующей степени секретности в соответствии с законодательством Российской Федерации.</w:t>
      </w:r>
      <w:proofErr w:type="gramEnd"/>
      <w:r w:rsidRPr="00B2666E">
        <w:rPr>
          <w:color w:val="000000"/>
          <w:sz w:val="22"/>
          <w:szCs w:val="22"/>
        </w:rPr>
        <w:t xml:space="preserve"> Средства электронной подписи, предназначенные для создания электронных подписей в электронных документах, содержащих информацию ограниченного доступа (в том числе персональные данные), не должны нарушать конфиденциальность такой информации.</w:t>
      </w:r>
      <w:bookmarkStart w:id="116" w:name="l81"/>
      <w:bookmarkStart w:id="117" w:name="l82"/>
      <w:bookmarkStart w:id="118" w:name="l83"/>
      <w:bookmarkEnd w:id="116"/>
      <w:bookmarkEnd w:id="117"/>
      <w:bookmarkEnd w:id="118"/>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Требования частей 2 и 3 настоящей статьи не применяются к средствам электронной подписи, используемым для автоматического создания и (или) автоматической проверки электронных подписей в информационной системе.</w:t>
      </w:r>
      <w:bookmarkStart w:id="119" w:name="l84"/>
      <w:bookmarkEnd w:id="119"/>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20" w:name="h196"/>
      <w:bookmarkEnd w:id="120"/>
      <w:r w:rsidRPr="00B2666E">
        <w:rPr>
          <w:color w:val="000000"/>
          <w:sz w:val="22"/>
          <w:szCs w:val="22"/>
        </w:rPr>
        <w:t>Статья 13. Удостоверяющий центр</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Удостоверяющий центр:</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1)</w:t>
      </w:r>
      <w:r w:rsidRPr="00B2666E">
        <w:rPr>
          <w:color w:val="000000"/>
          <w:sz w:val="22"/>
          <w:szCs w:val="22"/>
        </w:rPr>
        <w:t xml:space="preserve">создает сертификаты ключей проверки электронных подписей и выдает такие сертификаты лицам, обратившимся за их получением (заявителям), при условии установления личности получателя сертификата (заявителя) либо полномочия лица, выступающего от имени заявителя, по </w:t>
      </w:r>
      <w:r w:rsidRPr="00B2666E">
        <w:rPr>
          <w:color w:val="000000"/>
          <w:sz w:val="22"/>
          <w:szCs w:val="22"/>
        </w:rPr>
        <w:lastRenderedPageBreak/>
        <w:t>обращению за получением данного сертификата с учетом требований, установленных в соответствии с </w:t>
      </w:r>
      <w:hyperlink r:id="rId58" w:anchor="l56" w:history="1">
        <w:r w:rsidRPr="00B2666E">
          <w:rPr>
            <w:rStyle w:val="a3"/>
            <w:color w:val="228007"/>
            <w:sz w:val="22"/>
            <w:szCs w:val="22"/>
          </w:rPr>
          <w:t>пунктом 4</w:t>
        </w:r>
      </w:hyperlink>
      <w:r w:rsidRPr="00B2666E">
        <w:rPr>
          <w:color w:val="000000"/>
          <w:sz w:val="22"/>
          <w:szCs w:val="22"/>
        </w:rPr>
        <w:t> части 4 статьи 8 настоящего Федерального закона;</w:t>
      </w:r>
      <w:bookmarkStart w:id="121" w:name="l280"/>
      <w:bookmarkStart w:id="122" w:name="l287"/>
      <w:bookmarkStart w:id="123" w:name="l281"/>
      <w:bookmarkStart w:id="124" w:name="l288"/>
      <w:bookmarkStart w:id="125" w:name="l282"/>
      <w:bookmarkEnd w:id="121"/>
      <w:bookmarkEnd w:id="122"/>
      <w:bookmarkEnd w:id="123"/>
      <w:bookmarkEnd w:id="124"/>
      <w:bookmarkEnd w:id="125"/>
      <w:proofErr w:type="gramEnd"/>
      <w:r w:rsidRPr="00B2666E">
        <w:rPr>
          <w:color w:val="000000"/>
          <w:sz w:val="22"/>
          <w:szCs w:val="22"/>
        </w:rPr>
        <w:t> </w:t>
      </w:r>
      <w:r w:rsidRPr="00B2666E">
        <w:rPr>
          <w:rStyle w:val="dt-r"/>
          <w:color w:val="808080"/>
          <w:sz w:val="22"/>
          <w:szCs w:val="22"/>
        </w:rPr>
        <w:t>(в ред. Федерального закона </w:t>
      </w:r>
      <w:hyperlink r:id="rId59" w:anchor="l8"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1.1)</w:t>
      </w:r>
      <w:r w:rsidRPr="00B2666E">
        <w:rPr>
          <w:color w:val="000000"/>
          <w:sz w:val="22"/>
          <w:szCs w:val="22"/>
        </w:rPr>
        <w:t>осуществляет в соответствии с правилами подтверждения владения ключом электронной подписи подтверждение владения заявителем ключом электронной подписи, соответствующим ключу проверки электронной подписи, указанному им для получения сертификата ключа проверки электронной подписи;</w:t>
      </w:r>
      <w:bookmarkStart w:id="126" w:name="l270"/>
      <w:bookmarkEnd w:id="126"/>
      <w:r w:rsidRPr="00B2666E">
        <w:rPr>
          <w:color w:val="000000"/>
          <w:sz w:val="22"/>
          <w:szCs w:val="22"/>
        </w:rPr>
        <w:t> </w:t>
      </w:r>
      <w:r w:rsidRPr="00B2666E">
        <w:rPr>
          <w:rStyle w:val="dt-r"/>
          <w:color w:val="808080"/>
          <w:sz w:val="22"/>
          <w:szCs w:val="22"/>
        </w:rPr>
        <w:t>(в ред. Федерального закона </w:t>
      </w:r>
      <w:hyperlink r:id="rId60" w:anchor="l8"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 xml:space="preserve">устанавливает сроки </w:t>
      </w:r>
      <w:proofErr w:type="gramStart"/>
      <w:r w:rsidRPr="00B2666E">
        <w:rPr>
          <w:color w:val="000000"/>
          <w:sz w:val="22"/>
          <w:szCs w:val="22"/>
        </w:rPr>
        <w:t>действия сертификатов ключей проверки электронных подписей</w:t>
      </w:r>
      <w:proofErr w:type="gramEnd"/>
      <w:r w:rsidRPr="00B2666E">
        <w:rPr>
          <w:color w:val="00000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аннулирует выданные этим удостоверяющим центром сертификаты ключей проверки электронных подписей;</w:t>
      </w:r>
      <w:bookmarkStart w:id="127" w:name="l251"/>
      <w:bookmarkStart w:id="128" w:name="l86"/>
      <w:bookmarkEnd w:id="127"/>
      <w:bookmarkEnd w:id="128"/>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4)</w:t>
      </w:r>
      <w:r w:rsidRPr="00B2666E">
        <w:rPr>
          <w:color w:val="000000"/>
          <w:sz w:val="22"/>
          <w:szCs w:val="22"/>
        </w:rPr>
        <w:t>выдает по обращению заявителя средства электронной подписи, содержащие ключ электронной подписи и ключ проверки электронной подписи (в том числе созданные удостоверяющим центром) или обеспечивающие возможность создания ключа электронной подписи и ключа проверки электронной подписи заявителем;</w:t>
      </w:r>
      <w:bookmarkStart w:id="129" w:name="l87"/>
      <w:bookmarkEnd w:id="129"/>
      <w:proofErr w:type="gramEnd"/>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5)</w:t>
      </w:r>
      <w:r w:rsidRPr="00B2666E">
        <w:rPr>
          <w:color w:val="000000"/>
          <w:sz w:val="22"/>
          <w:szCs w:val="22"/>
        </w:rPr>
        <w:t>ведет реестр выданных и аннулированных этим удостоверяющим центром сертификатов ключей проверки электронных подписей (далее - реестр сертификатов), в том числе включающий в себя информацию, содержащуюся в выданных этим удостоверяющим центром сертификатах ключей проверки электронных подписей, и информацию о датах прекращения действия или аннулирования сертификатов ключей проверки электронных подписей и об основаниях таких прекращения или аннулирования;</w:t>
      </w:r>
      <w:bookmarkStart w:id="130" w:name="l88"/>
      <w:bookmarkStart w:id="131" w:name="l89"/>
      <w:bookmarkEnd w:id="130"/>
      <w:bookmarkEnd w:id="131"/>
      <w:proofErr w:type="gramEnd"/>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6)</w:t>
      </w:r>
      <w:r w:rsidRPr="00B2666E">
        <w:rPr>
          <w:color w:val="000000"/>
          <w:sz w:val="22"/>
          <w:szCs w:val="22"/>
        </w:rPr>
        <w:t>устанавливает порядок ведения реестра сертификатов, не являющихся квалифицированными, и порядок доступа к нему, а также обеспечивает доступ лиц к информации, содержащейся в реестре сертификатов, в том числе с использованием информационно-телекоммуникационной сети "Интернет";</w:t>
      </w:r>
      <w:bookmarkStart w:id="132" w:name="l90"/>
      <w:bookmarkEnd w:id="132"/>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7)</w:t>
      </w:r>
      <w:r w:rsidRPr="00B2666E">
        <w:rPr>
          <w:color w:val="000000"/>
          <w:sz w:val="22"/>
          <w:szCs w:val="22"/>
        </w:rPr>
        <w:t>создает по обращениям заявителей ключи электронных подписей и ключи проверки электронных подписей;</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8)</w:t>
      </w:r>
      <w:r w:rsidRPr="00B2666E">
        <w:rPr>
          <w:color w:val="000000"/>
          <w:sz w:val="22"/>
          <w:szCs w:val="22"/>
        </w:rPr>
        <w:t>проверяет уникальность ключей проверки электронных подписей в реестре сертификатов;</w:t>
      </w:r>
      <w:bookmarkStart w:id="133" w:name="l91"/>
      <w:bookmarkEnd w:id="133"/>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9)</w:t>
      </w:r>
      <w:r w:rsidRPr="00B2666E">
        <w:rPr>
          <w:color w:val="000000"/>
          <w:sz w:val="22"/>
          <w:szCs w:val="22"/>
        </w:rPr>
        <w:t>осуществляет по обращениям участников электронного взаимодействия проверку электронных подписей;</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10)</w:t>
      </w:r>
      <w:r w:rsidRPr="00B2666E">
        <w:rPr>
          <w:color w:val="000000"/>
          <w:sz w:val="22"/>
          <w:szCs w:val="22"/>
        </w:rPr>
        <w:t>осуществляет иную связанную с использованием электронной подписи деятельность.</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Удостоверяющий центр обязан:</w:t>
      </w:r>
      <w:bookmarkStart w:id="134" w:name="l92"/>
      <w:bookmarkEnd w:id="134"/>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информировать заявителей об условиях и о порядке использования электронных подписей и средств электронной подписи, о рисках, связанных с использованием электронных подписей, и о мерах, необходимых для обеспечения безопасности электронных подписей и их проверки;</w:t>
      </w:r>
      <w:bookmarkStart w:id="135" w:name="l93"/>
      <w:bookmarkEnd w:id="135"/>
      <w:r w:rsidRPr="00B2666E">
        <w:rPr>
          <w:color w:val="000000"/>
          <w:sz w:val="22"/>
          <w:szCs w:val="22"/>
        </w:rPr>
        <w:t> </w:t>
      </w:r>
      <w:r w:rsidRPr="00B2666E">
        <w:rPr>
          <w:rStyle w:val="dt-r"/>
          <w:color w:val="808080"/>
          <w:sz w:val="22"/>
          <w:szCs w:val="22"/>
        </w:rPr>
        <w:t>(в ред. Федерального закона </w:t>
      </w:r>
      <w:hyperlink r:id="rId61" w:anchor="l20"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обеспечивать актуальность информации, содержащейся в реестре сертификатов, и ее защиту от неправомерного доступа, уничтожения, модификации, блокирования, иных неправомерных действий;</w:t>
      </w:r>
      <w:bookmarkStart w:id="136" w:name="l94"/>
      <w:bookmarkEnd w:id="136"/>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lastRenderedPageBreak/>
        <w:t>3)</w:t>
      </w:r>
      <w:r w:rsidRPr="00B2666E">
        <w:rPr>
          <w:color w:val="000000"/>
          <w:sz w:val="22"/>
          <w:szCs w:val="22"/>
        </w:rPr>
        <w:t>предоставлять безвозмездно любому лицу по его обращению в соответствии с установленным порядком доступа к реестру сертификатов информацию, содержащуюся в реестре сертификатов, в том числе информацию об аннулировании сертификата ключа проверки электронной подписи;</w:t>
      </w:r>
      <w:bookmarkStart w:id="137" w:name="l95"/>
      <w:bookmarkEnd w:id="137"/>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обеспечивать конфиденциальность созданных удостоверяющим центром ключей электронных подписей.</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отказать заявителю в создании сертификата ключа проверки электронной подписи в случае, если не было подтверждено то, что заявитель владеет ключом электронной подписи, который соответствует ключу проверки электронной подписи, указанному заявителем для получения сертификата ключа проверки электронной подписи; </w:t>
      </w:r>
      <w:r w:rsidRPr="00B2666E">
        <w:rPr>
          <w:rStyle w:val="dt-r"/>
          <w:color w:val="808080"/>
          <w:sz w:val="22"/>
          <w:szCs w:val="22"/>
        </w:rPr>
        <w:t>(в ред. Федерального закона </w:t>
      </w:r>
      <w:hyperlink r:id="rId62" w:anchor="l53"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б</w:t>
      </w:r>
      <w:proofErr w:type="gramStart"/>
      <w:r w:rsidRPr="00B2666E">
        <w:rPr>
          <w:rStyle w:val="dt-m"/>
          <w:color w:val="808080"/>
          <w:sz w:val="22"/>
          <w:szCs w:val="22"/>
        </w:rPr>
        <w:t>)</w:t>
      </w:r>
      <w:r w:rsidRPr="00B2666E">
        <w:rPr>
          <w:color w:val="000000"/>
          <w:sz w:val="22"/>
          <w:szCs w:val="22"/>
        </w:rPr>
        <w:t>о</w:t>
      </w:r>
      <w:proofErr w:type="gramEnd"/>
      <w:r w:rsidRPr="00B2666E">
        <w:rPr>
          <w:color w:val="000000"/>
          <w:sz w:val="22"/>
          <w:szCs w:val="22"/>
        </w:rPr>
        <w:t>тказать заявителю в создании сертификата ключа проверки электронной подписи в случае отрицательного результата проверки в реестре сертификатов уникальности ключа проверки электронной подписи, указанного заявителем для получения сертификата ключа проверки электронной подписи.</w:t>
      </w:r>
      <w:bookmarkStart w:id="138" w:name="l220"/>
      <w:bookmarkEnd w:id="138"/>
      <w:r w:rsidRPr="00B2666E">
        <w:rPr>
          <w:color w:val="000000"/>
          <w:sz w:val="22"/>
          <w:szCs w:val="22"/>
        </w:rPr>
        <w:t> </w:t>
      </w:r>
      <w:r w:rsidRPr="00B2666E">
        <w:rPr>
          <w:rStyle w:val="dt-r"/>
          <w:color w:val="808080"/>
          <w:sz w:val="22"/>
          <w:szCs w:val="22"/>
        </w:rPr>
        <w:t>(в ред. Федерального закона </w:t>
      </w:r>
      <w:hyperlink r:id="rId63" w:anchor="l53"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2.1.</w:t>
      </w:r>
      <w:r w:rsidRPr="00B2666E">
        <w:rPr>
          <w:color w:val="000000"/>
          <w:sz w:val="22"/>
          <w:szCs w:val="22"/>
        </w:rPr>
        <w:t>Удостоверяющему центру запрещается указывать в создаваемом им сертификате ключа проверки электронной подписи ключ проверки электронной подписи, который содержится в сертификате ключа проверки электронной подписи, выданном этому удостоверяющему центру любым другим удостоверяющим центром</w:t>
      </w:r>
      <w:proofErr w:type="gramStart"/>
      <w:r w:rsidRPr="00B2666E">
        <w:rPr>
          <w:color w:val="000000"/>
          <w:sz w:val="22"/>
          <w:szCs w:val="22"/>
        </w:rPr>
        <w:t>.</w:t>
      </w:r>
      <w:bookmarkStart w:id="139" w:name="l240"/>
      <w:bookmarkStart w:id="140" w:name="l221"/>
      <w:bookmarkEnd w:id="139"/>
      <w:bookmarkEnd w:id="140"/>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64" w:anchor="l53"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Удостоверяющий центр в соответствии с законодательством Российской Федерации несет ответственность за вред, причиненный третьим лицам в результате:</w:t>
      </w:r>
      <w:bookmarkStart w:id="141" w:name="l96"/>
      <w:bookmarkEnd w:id="141"/>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неисполнения или ненадлежащего исполнения обязательств, вытекающих из договора оказания услуг удостоверяющим центром;</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неисполнения или ненадлежащего исполнения обязанностей, предусмотренных настоящим Федеральным законом.</w:t>
      </w:r>
      <w:bookmarkStart w:id="142" w:name="l97"/>
      <w:bookmarkEnd w:id="142"/>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Удостоверяющий центр вправе наделить третьих лиц (далее - доверенные лица) полномочиями по приему заявлений на выдачу сертификатов ключей проверки электронной подписи, а также вручению сертификатов ключей проверки электронных подписей от имени этого удостоверяющего центра. При совершении порученных удостоверяющим центром действий доверенное лицо обязано идентифицировать заявителя при его личном присутствии</w:t>
      </w:r>
      <w:proofErr w:type="gramStart"/>
      <w:r w:rsidRPr="00B2666E">
        <w:rPr>
          <w:color w:val="000000"/>
          <w:sz w:val="22"/>
          <w:szCs w:val="22"/>
        </w:rPr>
        <w:t>.</w:t>
      </w:r>
      <w:bookmarkStart w:id="143" w:name="l98"/>
      <w:bookmarkStart w:id="144" w:name="l222"/>
      <w:bookmarkEnd w:id="143"/>
      <w:bookmarkEnd w:id="144"/>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65" w:anchor="l161"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Удостоверяющий центр, указанный в части 4 настоящей статьи, по отношению к доверенным лицам является головным удостоверяющим центром и выполняет следующие функции:</w:t>
      </w:r>
      <w:bookmarkStart w:id="145" w:name="l241"/>
      <w:bookmarkStart w:id="146" w:name="l99"/>
      <w:bookmarkEnd w:id="145"/>
      <w:bookmarkEnd w:id="146"/>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 xml:space="preserve">осуществляет проверку электронных подписей, </w:t>
      </w:r>
      <w:proofErr w:type="gramStart"/>
      <w:r w:rsidRPr="00B2666E">
        <w:rPr>
          <w:color w:val="000000"/>
          <w:sz w:val="22"/>
          <w:szCs w:val="22"/>
        </w:rPr>
        <w:t>ключи</w:t>
      </w:r>
      <w:proofErr w:type="gramEnd"/>
      <w:r w:rsidRPr="00B2666E">
        <w:rPr>
          <w:color w:val="000000"/>
          <w:sz w:val="22"/>
          <w:szCs w:val="22"/>
        </w:rPr>
        <w:t xml:space="preserve"> проверки которых указаны в выданных доверенными лицами сертификатах ключей проверки электронных подписей;</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обеспечивает электронное взаимодействие доверенных лиц между собой, а также доверенных лиц с удостоверяющим центром.</w:t>
      </w:r>
      <w:bookmarkStart w:id="147" w:name="l100"/>
      <w:bookmarkEnd w:id="147"/>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6.</w:t>
      </w:r>
      <w:r w:rsidRPr="00B2666E">
        <w:rPr>
          <w:color w:val="000000"/>
          <w:sz w:val="22"/>
          <w:szCs w:val="22"/>
        </w:rPr>
        <w:t xml:space="preserve">Информация, внесенная в реестр сертификатов, подлежит хранению в течение всего срока деятельности удостоверяющего центра, если более короткий срок не установлен нормативными правовыми актами.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w:t>
      </w:r>
      <w:proofErr w:type="gramStart"/>
      <w:r w:rsidRPr="00B2666E">
        <w:rPr>
          <w:color w:val="000000"/>
          <w:sz w:val="22"/>
          <w:szCs w:val="22"/>
        </w:rPr>
        <w:t>центром</w:t>
      </w:r>
      <w:proofErr w:type="gramEnd"/>
      <w:r w:rsidRPr="00B2666E">
        <w:rPr>
          <w:color w:val="000000"/>
          <w:sz w:val="22"/>
          <w:szCs w:val="22"/>
        </w:rPr>
        <w:t xml:space="preserve"> и срок действия которых не истек, не менее чем за один месяц до даты прекращения деятельности этого удостоверяющего центра. В указанном случае после завершения деятельности </w:t>
      </w:r>
      <w:r w:rsidRPr="00B2666E">
        <w:rPr>
          <w:color w:val="000000"/>
          <w:sz w:val="22"/>
          <w:szCs w:val="22"/>
        </w:rPr>
        <w:lastRenderedPageBreak/>
        <w:t xml:space="preserve">удостоверяющего центра информация, внесенная в реестр сертификатов, должна быть уничтожена.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w:t>
      </w:r>
      <w:proofErr w:type="gramStart"/>
      <w:r w:rsidRPr="00B2666E">
        <w:rPr>
          <w:color w:val="000000"/>
          <w:sz w:val="22"/>
          <w:szCs w:val="22"/>
        </w:rPr>
        <w:t>центром</w:t>
      </w:r>
      <w:proofErr w:type="gramEnd"/>
      <w:r w:rsidRPr="00B2666E">
        <w:rPr>
          <w:color w:val="000000"/>
          <w:sz w:val="22"/>
          <w:szCs w:val="22"/>
        </w:rPr>
        <w:t xml:space="preserve"> и срок действия которых не истек, не менее чем за один месяц до даты передачи своих функций. В указанном случае после завершения деятельности удостоверяющего центра информация, внесенная в реестр сертификатов, должна быть передана лицу, к которому перешли функции удостоверяющего центра, прекратившего свою деятельность.</w:t>
      </w:r>
      <w:bookmarkStart w:id="148" w:name="l101"/>
      <w:bookmarkStart w:id="149" w:name="l102"/>
      <w:bookmarkStart w:id="150" w:name="l103"/>
      <w:bookmarkStart w:id="151" w:name="l104"/>
      <w:bookmarkStart w:id="152" w:name="l105"/>
      <w:bookmarkEnd w:id="148"/>
      <w:bookmarkEnd w:id="149"/>
      <w:bookmarkEnd w:id="150"/>
      <w:bookmarkEnd w:id="151"/>
      <w:bookmarkEnd w:id="152"/>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7.</w:t>
      </w:r>
      <w:r w:rsidRPr="00B2666E">
        <w:rPr>
          <w:color w:val="000000"/>
          <w:sz w:val="22"/>
          <w:szCs w:val="22"/>
        </w:rPr>
        <w:t>Порядок реализации функций удостоверяющего центра, осуществления его прав и исполнения обязанностей, определенных настоящей статьей, устанавливается удостоверяющим центром самостоятельно, если иное не установлено настоящим Федеральным законом и иными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roofErr w:type="gramStart"/>
      <w:r w:rsidRPr="00B2666E">
        <w:rPr>
          <w:color w:val="000000"/>
          <w:sz w:val="22"/>
          <w:szCs w:val="22"/>
        </w:rPr>
        <w:t>.</w:t>
      </w:r>
      <w:bookmarkStart w:id="153" w:name="l106"/>
      <w:bookmarkStart w:id="154" w:name="l107"/>
      <w:bookmarkEnd w:id="153"/>
      <w:bookmarkEnd w:id="154"/>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66" w:anchor="l53"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8.</w:t>
      </w:r>
      <w:r w:rsidRPr="00B2666E">
        <w:rPr>
          <w:color w:val="000000"/>
          <w:sz w:val="22"/>
          <w:szCs w:val="22"/>
        </w:rPr>
        <w:t>Договор об оказании услуг удостоверяющим центром, осуществляющим свою деятельность в отношении неограниченного круга лиц с использованием информационной системы общего пользования, является публичным договором.</w:t>
      </w:r>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55" w:name="h197"/>
      <w:bookmarkEnd w:id="155"/>
      <w:r w:rsidRPr="00B2666E">
        <w:rPr>
          <w:color w:val="000000"/>
          <w:sz w:val="22"/>
          <w:szCs w:val="22"/>
        </w:rPr>
        <w:t>Статья 14. Сертификат ключа проверки электронной подписи</w:t>
      </w:r>
      <w:bookmarkStart w:id="156" w:name="l108"/>
      <w:bookmarkEnd w:id="156"/>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Сертификат ключа проверки электронной подписи должен содержать следующую информацию:</w:t>
      </w:r>
      <w:bookmarkStart w:id="157" w:name="l109"/>
      <w:bookmarkEnd w:id="157"/>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уникальный номер сертификата ключа проверки электронной подписи, даты начала и окончания срока действия такого сертификата; </w:t>
      </w:r>
      <w:r w:rsidRPr="00B2666E">
        <w:rPr>
          <w:rStyle w:val="dt-r"/>
          <w:color w:val="808080"/>
          <w:sz w:val="22"/>
          <w:szCs w:val="22"/>
        </w:rPr>
        <w:t>(в ред. Федерального закона </w:t>
      </w:r>
      <w:hyperlink r:id="rId67" w:anchor="l53"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фамилия, имя и отчество (если имеется) - для физических лиц, наименование и место нахождения - для юридических лиц или иная информация, позволяющая идентифицировать владельца сертификата ключа проверки электронной подписи;</w:t>
      </w:r>
      <w:bookmarkStart w:id="158" w:name="l110"/>
      <w:bookmarkEnd w:id="158"/>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уникальный ключ проверки электронной подписи; </w:t>
      </w:r>
      <w:r w:rsidRPr="00B2666E">
        <w:rPr>
          <w:rStyle w:val="dt-r"/>
          <w:color w:val="808080"/>
          <w:sz w:val="22"/>
          <w:szCs w:val="22"/>
        </w:rPr>
        <w:t>(в ред. Федерального закона </w:t>
      </w:r>
      <w:hyperlink r:id="rId68" w:anchor="l53"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наименование используемого средства электронной подписи и (или) стандарты, требованиям которых соответствуют ключ электронной подписи и ключ проверки электронной подписи;</w:t>
      </w:r>
      <w:bookmarkStart w:id="159" w:name="l111"/>
      <w:bookmarkEnd w:id="159"/>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наименование удостоверяющего центра, который выдал сертификат ключа проверки электронной подписи;</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6)</w:t>
      </w:r>
      <w:r w:rsidRPr="00B2666E">
        <w:rPr>
          <w:color w:val="000000"/>
          <w:sz w:val="22"/>
          <w:szCs w:val="22"/>
        </w:rPr>
        <w:t>иная информация, предусмотренная </w:t>
      </w:r>
      <w:hyperlink r:id="rId69" w:anchor="l159" w:history="1">
        <w:r w:rsidRPr="00B2666E">
          <w:rPr>
            <w:rStyle w:val="a3"/>
            <w:color w:val="228007"/>
            <w:sz w:val="22"/>
            <w:szCs w:val="22"/>
          </w:rPr>
          <w:t>частью 2</w:t>
        </w:r>
      </w:hyperlink>
      <w:r w:rsidRPr="00B2666E">
        <w:rPr>
          <w:color w:val="000000"/>
          <w:sz w:val="22"/>
          <w:szCs w:val="22"/>
        </w:rPr>
        <w:t> статьи 17 настоящего Федерального закона, - для квалифицированного сертификата.</w:t>
      </w:r>
      <w:bookmarkStart w:id="160" w:name="l112"/>
      <w:bookmarkEnd w:id="160"/>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 xml:space="preserve">В случае </w:t>
      </w:r>
      <w:proofErr w:type="gramStart"/>
      <w:r w:rsidRPr="00B2666E">
        <w:rPr>
          <w:color w:val="000000"/>
          <w:sz w:val="22"/>
          <w:szCs w:val="22"/>
        </w:rPr>
        <w:t>выдачи сертификата ключа проверки электронной подписи</w:t>
      </w:r>
      <w:proofErr w:type="gramEnd"/>
      <w:r w:rsidRPr="00B2666E">
        <w:rPr>
          <w:color w:val="000000"/>
          <w:sz w:val="22"/>
          <w:szCs w:val="22"/>
        </w:rPr>
        <w:t xml:space="preserve">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 действующее от имени юридического лица на основании учредительных документов юридического лица или доверенности. </w:t>
      </w:r>
      <w:proofErr w:type="gramStart"/>
      <w:r w:rsidRPr="00B2666E">
        <w:rPr>
          <w:color w:val="000000"/>
          <w:sz w:val="22"/>
          <w:szCs w:val="22"/>
        </w:rPr>
        <w:t xml:space="preserve">Допускается не указывать в качестве владельца сертификата ключа проверки электронной подписи физическое лицо, действующее от имени юридического лица, в сертификате ключа проверки электронной подписи (в том числе в квалифицированном сертификате), </w:t>
      </w:r>
      <w:r w:rsidRPr="00B2666E">
        <w:rPr>
          <w:color w:val="000000"/>
          <w:sz w:val="22"/>
          <w:szCs w:val="22"/>
        </w:rPr>
        <w:lastRenderedPageBreak/>
        <w:t>используемом для автоматического создания и (или) автоматической проверки электронных подписей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w:t>
      </w:r>
      <w:proofErr w:type="gramEnd"/>
      <w:r w:rsidRPr="00B2666E">
        <w:rPr>
          <w:color w:val="000000"/>
          <w:sz w:val="22"/>
          <w:szCs w:val="22"/>
        </w:rPr>
        <w:t xml:space="preserve"> федеральными законами и принимаемыми в соответствии с ними нормативными правовыми актами. Владельцем такого сертификата ключа проверки электронной подписи признается юридическое лицо, информация о котором содержится в таком сертификате. При этом распорядительным актом юридического лица определяется физическое лицо, ответственное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w:t>
      </w:r>
      <w:proofErr w:type="gramStart"/>
      <w:r w:rsidRPr="00B2666E">
        <w:rPr>
          <w:color w:val="000000"/>
          <w:sz w:val="22"/>
          <w:szCs w:val="22"/>
        </w:rPr>
        <w:t>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является руководитель юридического лица.</w:t>
      </w:r>
      <w:proofErr w:type="gramEnd"/>
      <w:r w:rsidRPr="00B2666E">
        <w:rPr>
          <w:color w:val="000000"/>
          <w:sz w:val="22"/>
          <w:szCs w:val="22"/>
        </w:rPr>
        <w:t xml:space="preserve"> В случае возложения федеральным законом полномочий по исполнению государственных функций на конкретное должностное лицо ответственным за автоматическое создание и (или) автоматическую проверку электронной подписи в информационной системе при исполнении государственных функций является это должностное лицо</w:t>
      </w:r>
      <w:proofErr w:type="gramStart"/>
      <w:r w:rsidRPr="00B2666E">
        <w:rPr>
          <w:color w:val="000000"/>
          <w:sz w:val="22"/>
          <w:szCs w:val="22"/>
        </w:rPr>
        <w:t>.</w:t>
      </w:r>
      <w:bookmarkStart w:id="161" w:name="l113"/>
      <w:bookmarkStart w:id="162" w:name="l114"/>
      <w:bookmarkStart w:id="163" w:name="l115"/>
      <w:bookmarkStart w:id="164" w:name="l116"/>
      <w:bookmarkStart w:id="165" w:name="l208"/>
      <w:bookmarkStart w:id="166" w:name="l210"/>
      <w:bookmarkStart w:id="167" w:name="l209"/>
      <w:bookmarkEnd w:id="161"/>
      <w:bookmarkEnd w:id="162"/>
      <w:bookmarkEnd w:id="163"/>
      <w:bookmarkEnd w:id="164"/>
      <w:bookmarkEnd w:id="165"/>
      <w:bookmarkEnd w:id="166"/>
      <w:bookmarkEnd w:id="167"/>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70" w:anchor="l0" w:tgtFrame="_blank" w:history="1">
        <w:r w:rsidRPr="00B2666E">
          <w:rPr>
            <w:rStyle w:val="a3"/>
            <w:color w:val="808080"/>
            <w:sz w:val="22"/>
            <w:szCs w:val="22"/>
          </w:rPr>
          <w:t>от 28.06.2014 N 184-ФЗ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 xml:space="preserve">Удостоверяющий центр вправе выдавать сертификаты ключей проверки электронных </w:t>
      </w:r>
      <w:proofErr w:type="gramStart"/>
      <w:r w:rsidRPr="00B2666E">
        <w:rPr>
          <w:color w:val="000000"/>
          <w:sz w:val="22"/>
          <w:szCs w:val="22"/>
        </w:rPr>
        <w:t>подписей</w:t>
      </w:r>
      <w:proofErr w:type="gramEnd"/>
      <w:r w:rsidRPr="00B2666E">
        <w:rPr>
          <w:color w:val="000000"/>
          <w:sz w:val="22"/>
          <w:szCs w:val="22"/>
        </w:rPr>
        <w:t xml:space="preserve"> как в форме электронных документов, так и в форме документов на бумажном носителе. Владелец сертификата ключа проверки электронной подписи, выданного в форме электронного документа, вправе получить также копию сертификата ключа проверки электронной подписи на бумажном носителе, заверенную удостоверяющим центром.</w:t>
      </w:r>
      <w:bookmarkStart w:id="168" w:name="l117"/>
      <w:bookmarkStart w:id="169" w:name="l118"/>
      <w:bookmarkEnd w:id="168"/>
      <w:bookmarkEnd w:id="169"/>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Сертификат ключа проверки электронной подписи действует с момента его выдачи, если иная дата начала действия такого сертификата не указана в самом сертификате ключа проверки электронной подписи. Информация о сертификате ключа проверки электронной подписи должна быть внесена удостоверяющим центром в реестр сертификатов не позднее указанной в нем даты начала действия такого сертификата.</w:t>
      </w:r>
      <w:bookmarkStart w:id="170" w:name="l119"/>
      <w:bookmarkEnd w:id="170"/>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6.</w:t>
      </w:r>
      <w:r w:rsidRPr="00B2666E">
        <w:rPr>
          <w:color w:val="000000"/>
          <w:sz w:val="22"/>
          <w:szCs w:val="22"/>
        </w:rPr>
        <w:t>Сертификат ключа проверки электронной подписи прекращает свое действие:</w:t>
      </w:r>
      <w:bookmarkStart w:id="171" w:name="l120"/>
      <w:bookmarkEnd w:id="171"/>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в связи с истечением установленного срока его действия;</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 xml:space="preserve">на основании </w:t>
      </w:r>
      <w:proofErr w:type="gramStart"/>
      <w:r w:rsidRPr="00B2666E">
        <w:rPr>
          <w:color w:val="000000"/>
          <w:sz w:val="22"/>
          <w:szCs w:val="22"/>
        </w:rPr>
        <w:t>заявления владельца сертификата ключа проверки электронной</w:t>
      </w:r>
      <w:proofErr w:type="gramEnd"/>
      <w:r w:rsidRPr="00B2666E">
        <w:rPr>
          <w:color w:val="000000"/>
          <w:sz w:val="22"/>
          <w:szCs w:val="22"/>
        </w:rPr>
        <w:t xml:space="preserve"> подписи, подаваемого в форме документа на бумажном носителе или в форме электронного документа;</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в случае прекращения деятельности удостоверяющего центра без перехода его функций другим лицам;</w:t>
      </w:r>
      <w:bookmarkStart w:id="172" w:name="l121"/>
      <w:bookmarkEnd w:id="172"/>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в иных случаях, установленных настоящим Федеральным законом, другими федеральными законами, принимаемыми в соответствии с ними нормативными правовыми актами или соглашением между удостоверяющим центром и владельцем сертификата ключа проверки электронной подписи.</w:t>
      </w:r>
      <w:bookmarkStart w:id="173" w:name="l122"/>
      <w:bookmarkEnd w:id="173"/>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6.1.</w:t>
      </w:r>
      <w:r w:rsidRPr="00B2666E">
        <w:rPr>
          <w:color w:val="000000"/>
          <w:sz w:val="22"/>
          <w:szCs w:val="22"/>
        </w:rPr>
        <w:t>Удостоверяющий центр аннулирует сертификат ключа проверки электронной подписи в следующих случаях: </w:t>
      </w:r>
      <w:r w:rsidRPr="00B2666E">
        <w:rPr>
          <w:rStyle w:val="dt-r"/>
          <w:color w:val="808080"/>
          <w:sz w:val="22"/>
          <w:szCs w:val="22"/>
        </w:rPr>
        <w:t>(в ред. Федерального закона </w:t>
      </w:r>
      <w:hyperlink r:id="rId71" w:anchor="l1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не подтверждено, что владелец сертификата ключа проверки электронной подписи владеет ключом электронной подписи, соответствующим ключу проверки электронной подписи, указанному в таком сертификате; </w:t>
      </w:r>
      <w:r w:rsidRPr="00B2666E">
        <w:rPr>
          <w:rStyle w:val="dt-r"/>
          <w:color w:val="808080"/>
          <w:sz w:val="22"/>
          <w:szCs w:val="22"/>
        </w:rPr>
        <w:t>(в ред. Федерального закона </w:t>
      </w:r>
      <w:hyperlink r:id="rId72" w:anchor="l1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lastRenderedPageBreak/>
        <w:t>2)</w:t>
      </w:r>
      <w:r w:rsidRPr="00B2666E">
        <w:rPr>
          <w:color w:val="000000"/>
          <w:sz w:val="22"/>
          <w:szCs w:val="22"/>
        </w:rPr>
        <w:t>установлено, что содержащийся в таком сертификате ключ проверки электронной подписи уже содержится в ином ранее созданном сертификате ключа проверки электронной подписи;</w:t>
      </w:r>
      <w:bookmarkStart w:id="174" w:name="l223"/>
      <w:bookmarkEnd w:id="174"/>
      <w:r w:rsidRPr="00B2666E">
        <w:rPr>
          <w:color w:val="000000"/>
          <w:sz w:val="22"/>
          <w:szCs w:val="22"/>
        </w:rPr>
        <w:t> </w:t>
      </w:r>
      <w:r w:rsidRPr="00B2666E">
        <w:rPr>
          <w:rStyle w:val="dt-r"/>
          <w:color w:val="808080"/>
          <w:sz w:val="22"/>
          <w:szCs w:val="22"/>
        </w:rPr>
        <w:t>(в ред. Федерального закона </w:t>
      </w:r>
      <w:hyperlink r:id="rId73" w:anchor="l1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вступило в силу решение суда, которым, в частности, установлено, что сертификат ключа проверки электронной подписи содержит недостоверную информацию</w:t>
      </w:r>
      <w:proofErr w:type="gramStart"/>
      <w:r w:rsidRPr="00B2666E">
        <w:rPr>
          <w:color w:val="000000"/>
          <w:sz w:val="22"/>
          <w:szCs w:val="22"/>
        </w:rPr>
        <w:t>.</w:t>
      </w:r>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74" w:anchor="l1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7.</w:t>
      </w:r>
      <w:r w:rsidRPr="00B2666E">
        <w:rPr>
          <w:color w:val="000000"/>
          <w:sz w:val="22"/>
          <w:szCs w:val="22"/>
        </w:rPr>
        <w:t>Информация о прекращении действия сертификата ключа проверки электронной подписи должна быть внесена удостоверяющим центром в реестр сертификатов в течение двенадцати часов с момента наступления обстоятельств, указанных в частях 6 и 6.1 настоящей статьи, или в течение двенадцати часов с момента, когда удостоверяющему центру стало известно или должно было стать известно о наступлении таких обстоятельств.</w:t>
      </w:r>
      <w:proofErr w:type="gramEnd"/>
      <w:r w:rsidRPr="00B2666E">
        <w:rPr>
          <w:color w:val="000000"/>
          <w:sz w:val="22"/>
          <w:szCs w:val="22"/>
        </w:rPr>
        <w:t xml:space="preserve"> Действие сертификата ключа проверки электронной подписи прекращается с момента внесения записи об этом в реестр сертификатов</w:t>
      </w:r>
      <w:proofErr w:type="gramStart"/>
      <w:r w:rsidRPr="00B2666E">
        <w:rPr>
          <w:color w:val="000000"/>
          <w:sz w:val="22"/>
          <w:szCs w:val="22"/>
        </w:rPr>
        <w:t>.</w:t>
      </w:r>
      <w:bookmarkStart w:id="175" w:name="l123"/>
      <w:bookmarkStart w:id="176" w:name="l124"/>
      <w:bookmarkStart w:id="177" w:name="l224"/>
      <w:bookmarkEnd w:id="175"/>
      <w:bookmarkEnd w:id="176"/>
      <w:bookmarkEnd w:id="177"/>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75" w:anchor="l1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8.</w:t>
      </w:r>
      <w:r w:rsidRPr="00B2666E">
        <w:rPr>
          <w:color w:val="000000"/>
          <w:sz w:val="22"/>
          <w:szCs w:val="22"/>
        </w:rPr>
        <w:t>Часть утратила силу</w:t>
      </w:r>
      <w:proofErr w:type="gramStart"/>
      <w:r w:rsidRPr="00B2666E">
        <w:rPr>
          <w:color w:val="000000"/>
          <w:sz w:val="22"/>
          <w:szCs w:val="22"/>
        </w:rPr>
        <w:t>.</w:t>
      </w:r>
      <w:bookmarkStart w:id="178" w:name="l125"/>
      <w:bookmarkEnd w:id="178"/>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76" w:anchor="l1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9.</w:t>
      </w:r>
      <w:r w:rsidRPr="00B2666E">
        <w:rPr>
          <w:color w:val="000000"/>
          <w:sz w:val="22"/>
          <w:szCs w:val="22"/>
        </w:rPr>
        <w:t>Использование аннулированного сертификата ключа проверки электронной подписи не влечет юридических последствий, за исключением тех, которые связаны с его аннулированием. До внесения в реестр сертификатов информации об аннулировании сертификата ключа проверки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w:t>
      </w:r>
      <w:bookmarkStart w:id="179" w:name="l126"/>
      <w:bookmarkStart w:id="180" w:name="l127"/>
      <w:bookmarkEnd w:id="179"/>
      <w:bookmarkEnd w:id="180"/>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81" w:name="h198"/>
      <w:bookmarkEnd w:id="181"/>
      <w:r w:rsidRPr="00B2666E">
        <w:rPr>
          <w:color w:val="000000"/>
          <w:sz w:val="22"/>
          <w:szCs w:val="22"/>
        </w:rPr>
        <w:t>Статья 15. Аккредитованный удостоверяющий центр</w:t>
      </w:r>
      <w:bookmarkStart w:id="182" w:name="l128"/>
      <w:bookmarkEnd w:id="182"/>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1.</w:t>
      </w:r>
      <w:r w:rsidRPr="00B2666E">
        <w:rPr>
          <w:color w:val="000000"/>
          <w:sz w:val="22"/>
          <w:szCs w:val="22"/>
        </w:rPr>
        <w:t>Аккредитованными удостоверяющими центрами являются удостоверяющие центры, получившие аккредитацию, а также удостоверяющий центр федерального органа исполнительной власти, уполномоченного на осуществление государственной регистрации юридических лиц, удостоверяющий центр федерального органа исполнительной власти, уполномоченного на правоприменительные функции по обеспечению исполнения федерального бюджета, кассовому обслуживанию исполнения бюджетов бюджетной системы Российской Федерации, и удостоверяющий центр Центрального банка Российской Федерации.</w:t>
      </w:r>
      <w:proofErr w:type="gramEnd"/>
      <w:r w:rsidRPr="00B2666E">
        <w:rPr>
          <w:color w:val="000000"/>
          <w:sz w:val="22"/>
          <w:szCs w:val="22"/>
        </w:rPr>
        <w:t xml:space="preserve"> Данные удостоверяющие центры обязаны хранить следующую информацию:</w:t>
      </w:r>
      <w:bookmarkStart w:id="183" w:name="l283"/>
      <w:bookmarkEnd w:id="183"/>
      <w:r w:rsidRPr="00B2666E">
        <w:rPr>
          <w:color w:val="000000"/>
          <w:sz w:val="22"/>
          <w:szCs w:val="22"/>
        </w:rPr>
        <w:t> </w:t>
      </w:r>
      <w:r w:rsidRPr="00B2666E">
        <w:rPr>
          <w:rStyle w:val="dt-r"/>
          <w:color w:val="808080"/>
          <w:sz w:val="22"/>
          <w:szCs w:val="22"/>
        </w:rPr>
        <w:t>(в ред. Федерального закона </w:t>
      </w:r>
      <w:hyperlink r:id="rId77" w:anchor="l27"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реквизиты основного документа, удостоверяющего личность владельца квалифицированного сертификата - физического лица;</w:t>
      </w:r>
      <w:bookmarkStart w:id="184" w:name="l129"/>
      <w:bookmarkEnd w:id="184"/>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bookmarkStart w:id="185" w:name="l130"/>
      <w:bookmarkEnd w:id="185"/>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сведения о наименованиях, номерах и датах выдачи документов, подтверждающих полномочия владельца квалифицированного сертификата действовать от имени юридических лиц, государственных органов, органов местного самоуправления, если информация о таких полномочиях владельца квалифицированного сертификата включена в квалифицированный сертификат</w:t>
      </w:r>
      <w:proofErr w:type="gramStart"/>
      <w:r w:rsidRPr="00B2666E">
        <w:rPr>
          <w:color w:val="000000"/>
          <w:sz w:val="22"/>
          <w:szCs w:val="22"/>
        </w:rPr>
        <w:t>.</w:t>
      </w:r>
      <w:bookmarkStart w:id="186" w:name="l131"/>
      <w:bookmarkEnd w:id="186"/>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78" w:anchor="l27"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 xml:space="preserve">Аккредитованный удостоверяющий центр должен хранить информацию, указанную в части 1 настоящей статьи, в течение срока его деятельности, если более короткий срок не предусмотрен </w:t>
      </w:r>
      <w:r w:rsidRPr="00B2666E">
        <w:rPr>
          <w:color w:val="000000"/>
          <w:sz w:val="22"/>
          <w:szCs w:val="22"/>
        </w:rPr>
        <w:lastRenderedPageBreak/>
        <w:t>нормативными правовыми актами Российской Федерации. Хранение информации должно осуществляться в форме, позволяющей проверить ее целостность и достоверность.</w:t>
      </w:r>
      <w:bookmarkStart w:id="187" w:name="l132"/>
      <w:bookmarkEnd w:id="187"/>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2.1.</w:t>
      </w:r>
      <w:r w:rsidRPr="00B2666E">
        <w:rPr>
          <w:color w:val="000000"/>
          <w:sz w:val="22"/>
          <w:szCs w:val="22"/>
        </w:rPr>
        <w:t>Аккредитованный удостоверяющий центр для подписания от своего имени квалифицированных сертификатов обязан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Аккредитованному удостоверяющему центру запрещается использовать квалифицированную электронную подпись, основанную на квалифицированном сертификате, выданном ему головным удостоверяющим центром, функции которого осуществляет уполномоченный федеральный орган, для подписания сертификатов, не являющихся квалифицированными сертификатами</w:t>
      </w:r>
      <w:proofErr w:type="gramStart"/>
      <w:r w:rsidRPr="00B2666E">
        <w:rPr>
          <w:color w:val="000000"/>
          <w:sz w:val="22"/>
          <w:szCs w:val="22"/>
        </w:rPr>
        <w:t>.</w:t>
      </w:r>
      <w:bookmarkStart w:id="188" w:name="l225"/>
      <w:bookmarkEnd w:id="188"/>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79" w:anchor="l1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Аккредитованный удостоверяющий центр обязан обеспечить любому лицу безвозмездный доступ с использованием информационно-телекоммуникационных сетей, в том числе сети "Интернет", к реестру квалифицированных сертификатов этого аккредитованного удостоверяющего центра в любое время в течение срока деятельности этого удостоверяющего центра, если иное не установлено федеральными законами или принимаемыми в соответствии с ними нормативными правовыми актами</w:t>
      </w:r>
      <w:proofErr w:type="gramStart"/>
      <w:r w:rsidRPr="00B2666E">
        <w:rPr>
          <w:color w:val="000000"/>
          <w:sz w:val="22"/>
          <w:szCs w:val="22"/>
        </w:rPr>
        <w:t>.</w:t>
      </w:r>
      <w:bookmarkStart w:id="189" w:name="l133"/>
      <w:bookmarkStart w:id="190" w:name="l134"/>
      <w:bookmarkEnd w:id="189"/>
      <w:bookmarkEnd w:id="190"/>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80" w:anchor="l1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В случае принятия решения о прекращении своей деятельности аккредитованный удостоверяющий центр обязан:</w:t>
      </w:r>
      <w:bookmarkStart w:id="191" w:name="l226"/>
      <w:bookmarkStart w:id="192" w:name="l135"/>
      <w:bookmarkEnd w:id="191"/>
      <w:bookmarkEnd w:id="192"/>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 xml:space="preserve">сообщить об этом в уполномоченный федеральный орган не </w:t>
      </w:r>
      <w:proofErr w:type="gramStart"/>
      <w:r w:rsidRPr="00B2666E">
        <w:rPr>
          <w:color w:val="000000"/>
          <w:sz w:val="22"/>
          <w:szCs w:val="22"/>
        </w:rPr>
        <w:t>позднее</w:t>
      </w:r>
      <w:proofErr w:type="gramEnd"/>
      <w:r w:rsidRPr="00B2666E">
        <w:rPr>
          <w:color w:val="000000"/>
          <w:sz w:val="22"/>
          <w:szCs w:val="22"/>
        </w:rPr>
        <w:t xml:space="preserve"> чем за один месяц до даты прекращения своей деятельности;</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передать в уполномоченный федеральный орган в установленном порядке реестр выданных этим аккредитованным удостоверяющим центром квалифицированных сертификатов;</w:t>
      </w:r>
      <w:bookmarkStart w:id="193" w:name="l136"/>
      <w:bookmarkEnd w:id="193"/>
      <w:r w:rsidRPr="00B2666E">
        <w:rPr>
          <w:color w:val="000000"/>
          <w:sz w:val="22"/>
          <w:szCs w:val="22"/>
        </w:rPr>
        <w:t> </w:t>
      </w:r>
      <w:r w:rsidRPr="00B2666E">
        <w:rPr>
          <w:rStyle w:val="dt-r"/>
          <w:color w:val="808080"/>
          <w:sz w:val="22"/>
          <w:szCs w:val="22"/>
        </w:rPr>
        <w:t>(в ред. Федерального закона </w:t>
      </w:r>
      <w:hyperlink r:id="rId81" w:anchor="l1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передать на хранение в уполномоченный федеральный орган в установленном порядке информацию, подлежащую хранению в аккредитованном удостоверяющем центре.</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Аккредитованный удостоверяющий центр обязан выполнять порядок реализации функций аккредитованного удостоверяющего центра и исполнения его обязанностей, установленный таким аккредитованным удостоверяющим центром в соответствии с утвержденными уполномоченным федеральным органом требованиями к порядку реализации функций аккредитованного удостоверяющего центра и исполнения обязанностей, а также с настоящим Федеральным законом и иными нормативными правовыми актами, принимаемыми в соответствии с настоящим Федеральным законом</w:t>
      </w:r>
      <w:proofErr w:type="gramStart"/>
      <w:r w:rsidRPr="00B2666E">
        <w:rPr>
          <w:color w:val="000000"/>
          <w:sz w:val="22"/>
          <w:szCs w:val="22"/>
        </w:rPr>
        <w:t>.</w:t>
      </w:r>
      <w:bookmarkStart w:id="194" w:name="l227"/>
      <w:bookmarkEnd w:id="194"/>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82" w:anchor="l20"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6.</w:t>
      </w:r>
      <w:r w:rsidRPr="00B2666E">
        <w:rPr>
          <w:color w:val="000000"/>
          <w:sz w:val="22"/>
          <w:szCs w:val="22"/>
        </w:rPr>
        <w:t>Аккредитованный удостоверяющий центр не вправе наделять третьих лиц полномочиями по созданию ключей квалифицированных электронных подписей и квалифицированных сертификатов от имени такого аккредитованного удостоверяющего центра</w:t>
      </w:r>
      <w:proofErr w:type="gramStart"/>
      <w:r w:rsidRPr="00B2666E">
        <w:rPr>
          <w:color w:val="000000"/>
          <w:sz w:val="22"/>
          <w:szCs w:val="22"/>
        </w:rPr>
        <w:t>.</w:t>
      </w:r>
      <w:bookmarkStart w:id="195" w:name="l242"/>
      <w:bookmarkEnd w:id="195"/>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83" w:anchor="l20" w:tgtFrame="_blank" w:history="1">
        <w:r w:rsidRPr="00B2666E">
          <w:rPr>
            <w:rStyle w:val="a3"/>
            <w:color w:val="808080"/>
            <w:sz w:val="22"/>
            <w:szCs w:val="22"/>
          </w:rPr>
          <w:t>от 30.12.2015 N 445-ФЗ</w:t>
        </w:r>
      </w:hyperlink>
      <w:r w:rsidRPr="00B2666E">
        <w:rPr>
          <w:rStyle w:val="dt-r"/>
          <w:color w:val="808080"/>
          <w:sz w:val="22"/>
          <w:szCs w:val="22"/>
        </w:rPr>
        <w:t>)</w:t>
      </w:r>
      <w:bookmarkStart w:id="196" w:name="l228"/>
      <w:bookmarkEnd w:id="196"/>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6.1.</w:t>
      </w:r>
      <w:r w:rsidRPr="00B2666E">
        <w:rPr>
          <w:color w:val="000000"/>
          <w:sz w:val="22"/>
          <w:szCs w:val="22"/>
        </w:rPr>
        <w:t>Удостоверяющий центр федерального органа исполнительной власти, уполномоченного на осуществление государственной регистрации юридических лиц, вправе наделить доверенных лиц полномочиями на прием заявлений о получении квалифицированного сертификата юридического лица и выполнение требований </w:t>
      </w:r>
      <w:hyperlink r:id="rId84" w:anchor="l170" w:history="1">
        <w:r w:rsidRPr="00B2666E">
          <w:rPr>
            <w:rStyle w:val="a3"/>
            <w:color w:val="228007"/>
            <w:sz w:val="22"/>
            <w:szCs w:val="22"/>
          </w:rPr>
          <w:t>статьи 18</w:t>
        </w:r>
      </w:hyperlink>
      <w:r w:rsidRPr="00B2666E">
        <w:rPr>
          <w:color w:val="000000"/>
          <w:sz w:val="22"/>
          <w:szCs w:val="22"/>
        </w:rPr>
        <w:t> настоящего Федерального закона от имени удостоверяющего центра федерального органа исполнительной власти, уполномоченного на осуществление государственной регистрации юридических лиц, на создание ключа электронной подписи (при условии исключения возможности</w:t>
      </w:r>
      <w:proofErr w:type="gramEnd"/>
      <w:r w:rsidRPr="00B2666E">
        <w:rPr>
          <w:color w:val="000000"/>
          <w:sz w:val="22"/>
          <w:szCs w:val="22"/>
        </w:rPr>
        <w:t xml:space="preserve"> доступа работников таких доверенных лиц к ключам электронных подписей заявителей), а также на хранение ключей квалифицированных электронных подписей для дистанционного использования и на создание при помощи указанных </w:t>
      </w:r>
      <w:r w:rsidRPr="00B2666E">
        <w:rPr>
          <w:color w:val="000000"/>
          <w:sz w:val="22"/>
          <w:szCs w:val="22"/>
        </w:rPr>
        <w:lastRenderedPageBreak/>
        <w:t xml:space="preserve">ключей электронных подписей для электронных документов. </w:t>
      </w:r>
      <w:proofErr w:type="gramStart"/>
      <w:r w:rsidRPr="00B2666E">
        <w:rPr>
          <w:color w:val="000000"/>
          <w:sz w:val="22"/>
          <w:szCs w:val="22"/>
        </w:rPr>
        <w:t>При вручении созданного удостоверяющим центром федерального органа исполнительной власти, уполномоченного на осуществление государственной регистрации юридических лиц, квалифицированного сертификата указанное доверенное лицо обязано установить личность владельца сертификата (заявителя) в соответствии с порядком реализации функций аккредитованного удостоверяющего центра и исполнения его обязанностей, установленным федеральным органом исполнительной власти, уполномоченным на осуществление государственной регистрации юридических лиц, с учетом требований, предусмотренных </w:t>
      </w:r>
      <w:hyperlink r:id="rId85" w:anchor="l53" w:history="1">
        <w:r w:rsidRPr="00B2666E">
          <w:rPr>
            <w:rStyle w:val="a3"/>
            <w:color w:val="228007"/>
            <w:sz w:val="22"/>
            <w:szCs w:val="22"/>
          </w:rPr>
          <w:t>пунктом 4</w:t>
        </w:r>
      </w:hyperlink>
      <w:r w:rsidRPr="00B2666E">
        <w:rPr>
          <w:color w:val="000000"/>
          <w:sz w:val="22"/>
          <w:szCs w:val="22"/>
        </w:rPr>
        <w:t> части 4</w:t>
      </w:r>
      <w:proofErr w:type="gramEnd"/>
      <w:r w:rsidRPr="00B2666E">
        <w:rPr>
          <w:color w:val="000000"/>
          <w:sz w:val="22"/>
          <w:szCs w:val="22"/>
        </w:rPr>
        <w:t xml:space="preserve"> статьи 8 настоящего Федерального закона. </w:t>
      </w:r>
      <w:proofErr w:type="gramStart"/>
      <w:r w:rsidRPr="00B2666E">
        <w:rPr>
          <w:color w:val="000000"/>
          <w:sz w:val="22"/>
          <w:szCs w:val="22"/>
        </w:rPr>
        <w:t>Доверенные лица, указанные в настоящей части, в установленном Правительством Российской Федерации порядке определяются федеральным органом исполнительной власти, уполномоченным на осуществление государственной регистрации юридических лиц, из числа удостоверяющих центров, получивших аккредитацию в соответствии с частями </w:t>
      </w:r>
      <w:hyperlink r:id="rId86" w:anchor="l138" w:history="1">
        <w:r w:rsidRPr="00B2666E">
          <w:rPr>
            <w:rStyle w:val="a3"/>
            <w:color w:val="228007"/>
            <w:sz w:val="22"/>
            <w:szCs w:val="22"/>
          </w:rPr>
          <w:t>3</w:t>
        </w:r>
      </w:hyperlink>
      <w:r w:rsidRPr="00B2666E">
        <w:rPr>
          <w:color w:val="000000"/>
          <w:sz w:val="22"/>
          <w:szCs w:val="22"/>
        </w:rPr>
        <w:t> и </w:t>
      </w:r>
      <w:hyperlink r:id="rId87" w:anchor="l300" w:history="1">
        <w:r w:rsidRPr="00B2666E">
          <w:rPr>
            <w:rStyle w:val="a3"/>
            <w:color w:val="228007"/>
            <w:sz w:val="22"/>
            <w:szCs w:val="22"/>
          </w:rPr>
          <w:t>3.1</w:t>
        </w:r>
      </w:hyperlink>
      <w:r w:rsidRPr="00B2666E">
        <w:rPr>
          <w:color w:val="000000"/>
          <w:sz w:val="22"/>
          <w:szCs w:val="22"/>
        </w:rPr>
        <w:t> статьи 16 настоящего Федерального закона, при условии их соответствия дополнительным требованиям, установленным Правительством Российской Федерации, и организационно-техническим требованиям в области информационной безопасности, установленным</w:t>
      </w:r>
      <w:proofErr w:type="gramEnd"/>
      <w:r w:rsidRPr="00B2666E">
        <w:rPr>
          <w:color w:val="000000"/>
          <w:sz w:val="22"/>
          <w:szCs w:val="22"/>
        </w:rPr>
        <w:t xml:space="preserve"> федеральным органом исполнительной власти в области обеспечения безопасности</w:t>
      </w:r>
      <w:proofErr w:type="gramStart"/>
      <w:r w:rsidRPr="00B2666E">
        <w:rPr>
          <w:color w:val="000000"/>
          <w:sz w:val="22"/>
          <w:szCs w:val="22"/>
        </w:rPr>
        <w:t>.</w:t>
      </w:r>
      <w:bookmarkStart w:id="197" w:name="l289"/>
      <w:bookmarkStart w:id="198" w:name="l326"/>
      <w:bookmarkStart w:id="199" w:name="l290"/>
      <w:bookmarkStart w:id="200" w:name="l291"/>
      <w:bookmarkStart w:id="201" w:name="l327"/>
      <w:bookmarkStart w:id="202" w:name="l292"/>
      <w:bookmarkEnd w:id="197"/>
      <w:bookmarkEnd w:id="198"/>
      <w:bookmarkEnd w:id="199"/>
      <w:bookmarkEnd w:id="200"/>
      <w:bookmarkEnd w:id="201"/>
      <w:bookmarkEnd w:id="202"/>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88" w:anchor="l260"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6.2.</w:t>
      </w:r>
      <w:r w:rsidRPr="00B2666E">
        <w:rPr>
          <w:color w:val="000000"/>
          <w:sz w:val="22"/>
          <w:szCs w:val="22"/>
        </w:rPr>
        <w:t>Аккредитованные удостоверяющие центры, являющиеся удостоверяющим центром федерального органа исполнительной власти, уполномоченного на осуществление государственной регистрации юридических лиц, удостоверяющим центром федерального органа исполнительной власти, уполномоченного на правоприменительные функции по обеспечению исполнения федерального бюджета, кассовому обслуживанию исполнения бюджетов бюджетной системы Российской Федерации, и удостоверяющим центром Центрального банка Российской Федерации, должны соответствовать требованиям, предусмотренным пунктами </w:t>
      </w:r>
      <w:hyperlink r:id="rId89" w:anchor="l139" w:history="1">
        <w:r w:rsidRPr="00B2666E">
          <w:rPr>
            <w:rStyle w:val="a3"/>
            <w:color w:val="228007"/>
            <w:sz w:val="22"/>
            <w:szCs w:val="22"/>
          </w:rPr>
          <w:t>1.1</w:t>
        </w:r>
      </w:hyperlink>
      <w:r w:rsidRPr="00B2666E">
        <w:rPr>
          <w:color w:val="000000"/>
          <w:sz w:val="22"/>
          <w:szCs w:val="22"/>
        </w:rPr>
        <w:t>, </w:t>
      </w:r>
      <w:hyperlink r:id="rId90" w:anchor="l271" w:history="1">
        <w:r w:rsidRPr="00B2666E">
          <w:rPr>
            <w:rStyle w:val="a3"/>
            <w:color w:val="228007"/>
            <w:sz w:val="22"/>
            <w:szCs w:val="22"/>
          </w:rPr>
          <w:t>3</w:t>
        </w:r>
      </w:hyperlink>
      <w:r w:rsidRPr="00B2666E">
        <w:rPr>
          <w:color w:val="000000"/>
          <w:sz w:val="22"/>
          <w:szCs w:val="22"/>
        </w:rPr>
        <w:t> - </w:t>
      </w:r>
      <w:hyperlink r:id="rId91" w:anchor="l253" w:history="1">
        <w:r w:rsidRPr="00B2666E">
          <w:rPr>
            <w:rStyle w:val="a3"/>
            <w:color w:val="228007"/>
            <w:sz w:val="22"/>
            <w:szCs w:val="22"/>
          </w:rPr>
          <w:t>5</w:t>
        </w:r>
      </w:hyperlink>
      <w:r w:rsidRPr="00B2666E">
        <w:rPr>
          <w:color w:val="000000"/>
          <w:sz w:val="22"/>
          <w:szCs w:val="22"/>
        </w:rPr>
        <w:t>, </w:t>
      </w:r>
      <w:hyperlink r:id="rId92" w:anchor="l254" w:history="1">
        <w:r w:rsidRPr="00B2666E">
          <w:rPr>
            <w:rStyle w:val="a3"/>
            <w:color w:val="228007"/>
            <w:sz w:val="22"/>
            <w:szCs w:val="22"/>
          </w:rPr>
          <w:t>7</w:t>
        </w:r>
      </w:hyperlink>
      <w:r w:rsidRPr="00B2666E">
        <w:rPr>
          <w:color w:val="000000"/>
          <w:sz w:val="22"/>
          <w:szCs w:val="22"/>
        </w:rPr>
        <w:t> части 3, пунктом</w:t>
      </w:r>
      <w:proofErr w:type="gramEnd"/>
      <w:r w:rsidRPr="00B2666E">
        <w:rPr>
          <w:color w:val="000000"/>
          <w:sz w:val="22"/>
          <w:szCs w:val="22"/>
        </w:rPr>
        <w:t xml:space="preserve"> 2 </w:t>
      </w:r>
      <w:hyperlink r:id="rId93" w:anchor="l300" w:history="1">
        <w:r w:rsidRPr="00B2666E">
          <w:rPr>
            <w:rStyle w:val="a3"/>
            <w:color w:val="228007"/>
            <w:sz w:val="22"/>
            <w:szCs w:val="22"/>
          </w:rPr>
          <w:t>части 3.1</w:t>
        </w:r>
      </w:hyperlink>
      <w:r w:rsidRPr="00B2666E">
        <w:rPr>
          <w:color w:val="000000"/>
          <w:sz w:val="22"/>
          <w:szCs w:val="22"/>
        </w:rPr>
        <w:t> статьи 16 настоящего Федерального закона. Уполномоченный федеральный орган совместно с федеральным органом исполнительной власти в области обеспечения безопасности в порядке, установленном </w:t>
      </w:r>
      <w:hyperlink r:id="rId94" w:anchor="l158" w:history="1">
        <w:r w:rsidRPr="00B2666E">
          <w:rPr>
            <w:rStyle w:val="a3"/>
            <w:color w:val="228007"/>
            <w:sz w:val="22"/>
            <w:szCs w:val="22"/>
          </w:rPr>
          <w:t>статьей 16.1</w:t>
        </w:r>
      </w:hyperlink>
      <w:r w:rsidRPr="00B2666E">
        <w:rPr>
          <w:color w:val="000000"/>
          <w:sz w:val="22"/>
          <w:szCs w:val="22"/>
        </w:rPr>
        <w:t> настоящего Федерального закона, осуществляет проверки соблюдения аккредитованными удостоверяющими центрами, указанными в настоящей части, требований, предусмотренных настоящим Федеральным законом. В рамках проведения таких проверок не могут быть осуществлены приостановка, прекращение аккредитации таких удостоверяющих центров</w:t>
      </w:r>
      <w:proofErr w:type="gramStart"/>
      <w:r w:rsidRPr="00B2666E">
        <w:rPr>
          <w:color w:val="000000"/>
          <w:sz w:val="22"/>
          <w:szCs w:val="22"/>
        </w:rPr>
        <w:t>.</w:t>
      </w:r>
      <w:bookmarkStart w:id="203" w:name="l293"/>
      <w:bookmarkStart w:id="204" w:name="l328"/>
      <w:bookmarkStart w:id="205" w:name="l294"/>
      <w:bookmarkEnd w:id="203"/>
      <w:bookmarkEnd w:id="204"/>
      <w:bookmarkEnd w:id="205"/>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95" w:anchor="l260"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7.</w:t>
      </w:r>
      <w:r w:rsidRPr="00B2666E">
        <w:rPr>
          <w:color w:val="000000"/>
          <w:sz w:val="22"/>
          <w:szCs w:val="22"/>
        </w:rPr>
        <w:t>Аккредитованный удостоверяющий центр (работник аккредитованного удостоверяющего центра, доверенные лица и их работники) несет гражданско-правовую, административную и (или) уголовную ответственность в соответствии с законодательством Российской Федерации за неисполнение обязанностей, установленных настоящим Федеральным законом и иными принимаемыми в соответствии с ним нормативными правовыми актами, а также порядком реализации функций аккредитованного удостоверяющего центра и исполнения его обязанностей</w:t>
      </w:r>
      <w:proofErr w:type="gramStart"/>
      <w:r w:rsidRPr="00B2666E">
        <w:rPr>
          <w:color w:val="000000"/>
          <w:sz w:val="22"/>
          <w:szCs w:val="22"/>
        </w:rPr>
        <w:t>.</w:t>
      </w:r>
      <w:bookmarkStart w:id="206" w:name="l329"/>
      <w:bookmarkStart w:id="207" w:name="l295"/>
      <w:bookmarkEnd w:id="206"/>
      <w:bookmarkEnd w:id="207"/>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Федеральных законов </w:t>
      </w:r>
      <w:hyperlink r:id="rId96" w:anchor="l20" w:tgtFrame="_blank" w:history="1">
        <w:r w:rsidRPr="00B2666E">
          <w:rPr>
            <w:rStyle w:val="a3"/>
            <w:color w:val="808080"/>
            <w:sz w:val="22"/>
            <w:szCs w:val="22"/>
          </w:rPr>
          <w:t xml:space="preserve">от </w:t>
        </w:r>
        <w:proofErr w:type="gramStart"/>
        <w:r w:rsidRPr="00B2666E">
          <w:rPr>
            <w:rStyle w:val="a3"/>
            <w:color w:val="808080"/>
            <w:sz w:val="22"/>
            <w:szCs w:val="22"/>
          </w:rPr>
          <w:t>30.12.2015 N 445-ФЗ</w:t>
        </w:r>
      </w:hyperlink>
      <w:r w:rsidRPr="00B2666E">
        <w:rPr>
          <w:rStyle w:val="dt-r"/>
          <w:color w:val="808080"/>
          <w:sz w:val="22"/>
          <w:szCs w:val="22"/>
        </w:rPr>
        <w:t>, </w:t>
      </w:r>
      <w:hyperlink r:id="rId97" w:anchor="l260" w:tgtFrame="_blank" w:history="1">
        <w:r w:rsidRPr="00B2666E">
          <w:rPr>
            <w:rStyle w:val="a3"/>
            <w:color w:val="808080"/>
            <w:sz w:val="22"/>
            <w:szCs w:val="22"/>
          </w:rPr>
          <w:t>от 27.12.2019 N 476-ФЗ</w:t>
        </w:r>
      </w:hyperlink>
      <w:r w:rsidRPr="00B2666E">
        <w:rPr>
          <w:rStyle w:val="dt-r"/>
          <w:color w:val="808080"/>
          <w:sz w:val="22"/>
          <w:szCs w:val="22"/>
        </w:rPr>
        <w:t>)</w:t>
      </w:r>
      <w:bookmarkStart w:id="208" w:name="l243"/>
      <w:bookmarkEnd w:id="208"/>
      <w:proofErr w:type="gramEnd"/>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8.</w:t>
      </w:r>
      <w:r w:rsidRPr="00B2666E">
        <w:rPr>
          <w:color w:val="000000"/>
          <w:sz w:val="22"/>
          <w:szCs w:val="22"/>
        </w:rPr>
        <w:t>Аккредитованный удостоверяющий центр на безвозмездной основе обеспечивает физических лиц шифровальными (криптографическими) средствами, указанными в </w:t>
      </w:r>
      <w:hyperlink r:id="rId98" w:anchor="l575" w:tgtFrame="_blank" w:history="1">
        <w:r w:rsidRPr="00B2666E">
          <w:rPr>
            <w:rStyle w:val="a3"/>
            <w:color w:val="228007"/>
            <w:sz w:val="22"/>
            <w:szCs w:val="22"/>
          </w:rPr>
          <w:t>части 19</w:t>
        </w:r>
      </w:hyperlink>
      <w:r w:rsidRPr="00B2666E">
        <w:rPr>
          <w:color w:val="000000"/>
          <w:sz w:val="22"/>
          <w:szCs w:val="22"/>
        </w:rPr>
        <w:t> статьи 14.1 Федерального закона от 27 июля 2006 года N 149-ФЗ "Об информации, информационных технологиях и о защите информации", для проведения идентификации физических лиц в аккредитованном удостоверяющем центре на основе предоставления биометрических персональных данных без личного присутствия посредством информационно-телекоммуникационной сети "Интернет"</w:t>
      </w:r>
      <w:proofErr w:type="gramStart"/>
      <w:r w:rsidRPr="00B2666E">
        <w:rPr>
          <w:color w:val="000000"/>
          <w:sz w:val="22"/>
          <w:szCs w:val="22"/>
        </w:rPr>
        <w:t>.</w:t>
      </w:r>
      <w:bookmarkStart w:id="209" w:name="l296"/>
      <w:bookmarkEnd w:id="209"/>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w:t>
      </w:r>
      <w:proofErr w:type="gramStart"/>
      <w:r w:rsidRPr="00B2666E">
        <w:rPr>
          <w:rStyle w:val="dt-r"/>
          <w:color w:val="808080"/>
          <w:sz w:val="22"/>
          <w:szCs w:val="22"/>
        </w:rPr>
        <w:t>Федерального закона </w:t>
      </w:r>
      <w:hyperlink r:id="rId99" w:anchor="l39" w:tgtFrame="_blank" w:history="1">
        <w:r w:rsidRPr="00B2666E">
          <w:rPr>
            <w:rStyle w:val="a3"/>
            <w:color w:val="808080"/>
            <w:sz w:val="22"/>
            <w:szCs w:val="22"/>
          </w:rPr>
          <w:t>от 27.12.2019 N 476-ФЗ</w:t>
        </w:r>
      </w:hyperlink>
      <w:r w:rsidRPr="00B2666E">
        <w:rPr>
          <w:rStyle w:val="dt-r"/>
          <w:color w:val="808080"/>
          <w:sz w:val="22"/>
          <w:szCs w:val="22"/>
        </w:rPr>
        <w:t>)</w:t>
      </w:r>
      <w:proofErr w:type="gramEnd"/>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210" w:name="h199"/>
      <w:bookmarkEnd w:id="210"/>
      <w:r w:rsidRPr="00B2666E">
        <w:rPr>
          <w:color w:val="000000"/>
          <w:sz w:val="22"/>
          <w:szCs w:val="22"/>
        </w:rPr>
        <w:t>Статья 16. Аккредитация удостоверяющего центра</w:t>
      </w:r>
      <w:bookmarkStart w:id="211" w:name="l229"/>
      <w:bookmarkEnd w:id="211"/>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lastRenderedPageBreak/>
        <w:t>1.</w:t>
      </w:r>
      <w:r w:rsidRPr="00B2666E">
        <w:rPr>
          <w:color w:val="000000"/>
          <w:sz w:val="22"/>
          <w:szCs w:val="22"/>
        </w:rPr>
        <w:t>Аккредитация удостоверяющих центров осуществляется уполномоченным федеральным органом в отношении удостоверяющих центров, являющихся юридическими лицами</w:t>
      </w:r>
      <w:proofErr w:type="gramStart"/>
      <w:r w:rsidRPr="00B2666E">
        <w:rPr>
          <w:color w:val="000000"/>
          <w:sz w:val="22"/>
          <w:szCs w:val="22"/>
        </w:rPr>
        <w:t>.</w:t>
      </w:r>
      <w:bookmarkStart w:id="212" w:name="l137"/>
      <w:bookmarkEnd w:id="212"/>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00" w:anchor="l20"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Аккредитация удостоверяющего центра осуществляется на добровольной основе. Аккредитация удостоверяющего центра осуществляется на срок три года, если более короткий срок не указан в заявлении удостоверяющего центра</w:t>
      </w:r>
      <w:proofErr w:type="gramStart"/>
      <w:r w:rsidRPr="00B2666E">
        <w:rPr>
          <w:color w:val="000000"/>
          <w:sz w:val="22"/>
          <w:szCs w:val="22"/>
        </w:rPr>
        <w:t>.</w:t>
      </w:r>
      <w:bookmarkStart w:id="213" w:name="l138"/>
      <w:bookmarkEnd w:id="213"/>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01" w:anchor="l39"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Аккредитация удостоверяющего центра осуществляется при условии выполнения им следующих требований:</w:t>
      </w:r>
      <w:bookmarkStart w:id="214" w:name="l139"/>
      <w:bookmarkEnd w:id="214"/>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минимальный размер собственных средств (капитала) составляет не менее чем один миллиард рублей либо пятьсот миллионов рублей при наличии не менее чем в трех четвертях субъектов Российской Федерации одного или более филиала или представительства удостоверяющего центра; </w:t>
      </w:r>
      <w:r w:rsidRPr="00B2666E">
        <w:rPr>
          <w:rStyle w:val="dt-r"/>
          <w:color w:val="808080"/>
          <w:sz w:val="22"/>
          <w:szCs w:val="22"/>
        </w:rPr>
        <w:t>(в ред. Федерального закона </w:t>
      </w:r>
      <w:hyperlink r:id="rId102" w:anchor="l39"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1.1)</w:t>
      </w:r>
      <w:r w:rsidRPr="00B2666E">
        <w:rPr>
          <w:color w:val="000000"/>
          <w:sz w:val="22"/>
          <w:szCs w:val="22"/>
        </w:rPr>
        <w:t>наличие лицензии 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w:t>
      </w:r>
      <w:proofErr w:type="gramEnd"/>
      <w:r w:rsidRPr="00B2666E">
        <w:rPr>
          <w:color w:val="000000"/>
          <w:sz w:val="22"/>
          <w:szCs w:val="22"/>
        </w:rPr>
        <w:t xml:space="preserve"> систем, защищенных с использованием шифровальных (криптографических) средств, осуществляется для обеспечения собственных нужд юридического лица);</w:t>
      </w:r>
      <w:bookmarkStart w:id="215" w:name="l297"/>
      <w:bookmarkStart w:id="216" w:name="l330"/>
      <w:bookmarkStart w:id="217" w:name="l298"/>
      <w:bookmarkEnd w:id="215"/>
      <w:bookmarkEnd w:id="216"/>
      <w:bookmarkEnd w:id="217"/>
      <w:r w:rsidRPr="00B2666E">
        <w:rPr>
          <w:color w:val="000000"/>
          <w:sz w:val="22"/>
          <w:szCs w:val="22"/>
        </w:rPr>
        <w:t> </w:t>
      </w:r>
      <w:r w:rsidRPr="00B2666E">
        <w:rPr>
          <w:rStyle w:val="dt-r"/>
          <w:color w:val="808080"/>
          <w:sz w:val="22"/>
          <w:szCs w:val="22"/>
        </w:rPr>
        <w:t>(в ред. Федерального закона </w:t>
      </w:r>
      <w:hyperlink r:id="rId103" w:anchor="l173"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2)</w:t>
      </w:r>
      <w:r w:rsidRPr="00B2666E">
        <w:rPr>
          <w:color w:val="000000"/>
          <w:sz w:val="22"/>
          <w:szCs w:val="22"/>
        </w:rPr>
        <w:t>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100 миллионов рублей и 500 тысяч рублей за каждое место осуществления лицензируемого вида деятельности, указанное в лицензии федерального</w:t>
      </w:r>
      <w:proofErr w:type="gramEnd"/>
      <w:r w:rsidRPr="00B2666E">
        <w:rPr>
          <w:color w:val="000000"/>
          <w:sz w:val="22"/>
          <w:szCs w:val="22"/>
        </w:rPr>
        <w:t xml:space="preserve"> органа исполнительной власти в области обеспечения безопасности, выданной удостоверяющему центру в соответствии с </w:t>
      </w:r>
      <w:hyperlink r:id="rId104" w:anchor="l201" w:tgtFrame="_blank" w:history="1">
        <w:r w:rsidRPr="00B2666E">
          <w:rPr>
            <w:rStyle w:val="a3"/>
            <w:color w:val="228007"/>
            <w:sz w:val="22"/>
            <w:szCs w:val="22"/>
          </w:rPr>
          <w:t>пунктом 1</w:t>
        </w:r>
      </w:hyperlink>
      <w:r w:rsidRPr="00B2666E">
        <w:rPr>
          <w:color w:val="000000"/>
          <w:sz w:val="22"/>
          <w:szCs w:val="22"/>
        </w:rPr>
        <w:t> части 1 статьи 12 Федерального закона от 4 мая 2011 года N 99-ФЗ "О лицензировании отдельных видов деятельности", если количество таких мест превышает десять, но не более 200 миллионов рублей. Если количество мест осуществления указанного лицензируемого вида деятельности не превышает десять, финансовое обеспечение ответственности составляет 100 миллионов рублей;</w:t>
      </w:r>
      <w:bookmarkStart w:id="218" w:name="l140"/>
      <w:bookmarkStart w:id="219" w:name="l252"/>
      <w:bookmarkEnd w:id="218"/>
      <w:bookmarkEnd w:id="219"/>
      <w:r w:rsidRPr="00B2666E">
        <w:rPr>
          <w:color w:val="000000"/>
          <w:sz w:val="22"/>
          <w:szCs w:val="22"/>
        </w:rPr>
        <w:t> </w:t>
      </w:r>
      <w:r w:rsidRPr="00B2666E">
        <w:rPr>
          <w:rStyle w:val="dt-r"/>
          <w:color w:val="808080"/>
          <w:sz w:val="22"/>
          <w:szCs w:val="22"/>
        </w:rPr>
        <w:t>(в ред. Федеральных законов </w:t>
      </w:r>
      <w:hyperlink r:id="rId105" w:anchor="l22" w:tgtFrame="_blank" w:history="1">
        <w:r w:rsidRPr="00B2666E">
          <w:rPr>
            <w:rStyle w:val="a3"/>
            <w:color w:val="808080"/>
            <w:sz w:val="22"/>
            <w:szCs w:val="22"/>
          </w:rPr>
          <w:t>от 30.12.2015 N 445-ФЗ</w:t>
        </w:r>
      </w:hyperlink>
      <w:r w:rsidRPr="00B2666E">
        <w:rPr>
          <w:rStyle w:val="dt-r"/>
          <w:color w:val="808080"/>
          <w:sz w:val="22"/>
          <w:szCs w:val="22"/>
        </w:rPr>
        <w:t>, </w:t>
      </w:r>
      <w:hyperlink r:id="rId106" w:anchor="l173"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3)</w:t>
      </w:r>
      <w:r w:rsidRPr="00B2666E">
        <w:rPr>
          <w:color w:val="000000"/>
          <w:sz w:val="22"/>
          <w:szCs w:val="22"/>
        </w:rPr>
        <w:t>наличие средств электронной подписи, имеющих подтверждение соответствия требованиям, установленным федеральным органом исполнительной власти в области обеспечения безопасности, а также средств удостоверяющего центра, позволяющих при обращении участника электронного взаимодействия устанавливать и подтверждать действительность квалифицированного сертификата на момент подписания электронной подписью электронного документа и имеющих подтверждение соответствия требованиям, установленным федеральным органом исполнительной власти в области обеспечения безопасности;</w:t>
      </w:r>
      <w:bookmarkStart w:id="220" w:name="l141"/>
      <w:bookmarkStart w:id="221" w:name="l271"/>
      <w:bookmarkStart w:id="222" w:name="l299"/>
      <w:bookmarkEnd w:id="220"/>
      <w:bookmarkEnd w:id="221"/>
      <w:bookmarkEnd w:id="222"/>
      <w:proofErr w:type="gramEnd"/>
      <w:r w:rsidRPr="00B2666E">
        <w:rPr>
          <w:color w:val="000000"/>
          <w:sz w:val="22"/>
          <w:szCs w:val="22"/>
        </w:rPr>
        <w:t> </w:t>
      </w:r>
      <w:r w:rsidRPr="00B2666E">
        <w:rPr>
          <w:rStyle w:val="dt-r"/>
          <w:color w:val="808080"/>
          <w:sz w:val="22"/>
          <w:szCs w:val="22"/>
        </w:rPr>
        <w:t>(в ред. Федерального закона </w:t>
      </w:r>
      <w:hyperlink r:id="rId107" w:anchor="l42"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наличие в штате удостоверяющего центра не менее двух работников, непосредственно осуществляющих деятельность по созданию и выдаче сертификатов ключей проверки электронных подписей, имеющих высшее образование в области информационных технологий или 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подписи;</w:t>
      </w:r>
      <w:bookmarkStart w:id="223" w:name="l142"/>
      <w:bookmarkEnd w:id="223"/>
      <w:r w:rsidRPr="00B2666E">
        <w:rPr>
          <w:color w:val="000000"/>
          <w:sz w:val="22"/>
          <w:szCs w:val="22"/>
        </w:rPr>
        <w:t> </w:t>
      </w:r>
      <w:r w:rsidRPr="00B2666E">
        <w:rPr>
          <w:rStyle w:val="dt-r"/>
          <w:color w:val="808080"/>
          <w:sz w:val="22"/>
          <w:szCs w:val="22"/>
        </w:rPr>
        <w:t>(в ред. Федерального закона </w:t>
      </w:r>
      <w:hyperlink r:id="rId108" w:anchor="l2502" w:tgtFrame="_blank" w:history="1">
        <w:r w:rsidRPr="00B2666E">
          <w:rPr>
            <w:rStyle w:val="a3"/>
            <w:color w:val="808080"/>
            <w:sz w:val="22"/>
            <w:szCs w:val="22"/>
          </w:rPr>
          <w:t>от 02.07.2013 N 185-ФЗ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lastRenderedPageBreak/>
        <w:t>5)</w:t>
      </w:r>
      <w:r w:rsidRPr="00B2666E">
        <w:rPr>
          <w:color w:val="000000"/>
          <w:sz w:val="22"/>
          <w:szCs w:val="22"/>
        </w:rPr>
        <w:t>наличие у удостоверяющего центра, претендующего на получение аккредитации, порядка реализации функций удостоверяющего центра и исполнения его обязанностей, установленного удостоверяющим центром в соответствии с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требованиями к порядку реализации функций аккредитованного удостоверяющего центра и исполнения его обязанностей, а также с настоящим</w:t>
      </w:r>
      <w:proofErr w:type="gramEnd"/>
      <w:r w:rsidRPr="00B2666E">
        <w:rPr>
          <w:color w:val="000000"/>
          <w:sz w:val="22"/>
          <w:szCs w:val="22"/>
        </w:rPr>
        <w:t xml:space="preserve"> Федеральным законом и иными принимаемыми в соответствии с ним нормативными правовыми актами;</w:t>
      </w:r>
      <w:bookmarkStart w:id="224" w:name="l253"/>
      <w:bookmarkStart w:id="225" w:name="l257"/>
      <w:bookmarkStart w:id="226" w:name="l254"/>
      <w:bookmarkEnd w:id="224"/>
      <w:bookmarkEnd w:id="225"/>
      <w:bookmarkEnd w:id="226"/>
      <w:r w:rsidRPr="00B2666E">
        <w:rPr>
          <w:color w:val="000000"/>
          <w:sz w:val="22"/>
          <w:szCs w:val="22"/>
        </w:rPr>
        <w:t> </w:t>
      </w:r>
      <w:r w:rsidRPr="00B2666E">
        <w:rPr>
          <w:rStyle w:val="dt-r"/>
          <w:color w:val="808080"/>
          <w:sz w:val="22"/>
          <w:szCs w:val="22"/>
        </w:rPr>
        <w:t>(в ред. Федерального закона </w:t>
      </w:r>
      <w:hyperlink r:id="rId109" w:anchor="l22"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6)</w:t>
      </w:r>
      <w:r w:rsidRPr="00B2666E">
        <w:rPr>
          <w:color w:val="000000"/>
          <w:sz w:val="22"/>
          <w:szCs w:val="22"/>
        </w:rPr>
        <w:t>в отношении удостоверяющего центра, претендующего на получение аккредитации, не была досрочно прекращена его аккредитация в течение трех лет до подачи заявления; </w:t>
      </w:r>
      <w:r w:rsidRPr="00B2666E">
        <w:rPr>
          <w:rStyle w:val="dt-r"/>
          <w:color w:val="808080"/>
          <w:sz w:val="22"/>
          <w:szCs w:val="22"/>
        </w:rPr>
        <w:t>(в ред. Федерального закона </w:t>
      </w:r>
      <w:hyperlink r:id="rId110" w:anchor="l175"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7)</w:t>
      </w:r>
      <w:r w:rsidRPr="00B2666E">
        <w:rPr>
          <w:color w:val="000000"/>
          <w:sz w:val="22"/>
          <w:szCs w:val="22"/>
        </w:rPr>
        <w:t>лицо, имеющее право в соответствии с законодательством Российской Федерации действовать от имени удостоверяющего центра без доверенности, не является лицом, имевшим право в соответствии с законодательством Российской Федерации действовать без доверенности от имени удостоверяющего центра, аккредитация которого была досрочно прекращена, в течение трех лет до подачи заявления</w:t>
      </w:r>
      <w:proofErr w:type="gramStart"/>
      <w:r w:rsidRPr="00B2666E">
        <w:rPr>
          <w:color w:val="000000"/>
          <w:sz w:val="22"/>
          <w:szCs w:val="22"/>
        </w:rPr>
        <w:t>.</w:t>
      </w:r>
      <w:bookmarkStart w:id="227" w:name="l300"/>
      <w:bookmarkEnd w:id="227"/>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11" w:anchor="l175"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3.1.</w:t>
      </w:r>
      <w:r w:rsidRPr="00B2666E">
        <w:rPr>
          <w:color w:val="000000"/>
          <w:sz w:val="22"/>
          <w:szCs w:val="22"/>
        </w:rPr>
        <w:t>Удостоверяющий центр наряду с указанными в части 3 настоящей статьи требованиями вправе также обеспечить свое соответствие установленным федеральным органом исполнительной власти в области обеспечения безопасности по согласованию с уполномоченным федеральным органом дополнительным требованиям к порядку реализации функций аккредитованного удостоверяющего центра и исполнения его обязанностей, а также к обеспечению информационной безопасности аккредитованного удостоверяющего центра в случаях, если необходимость соблюдения таких</w:t>
      </w:r>
      <w:proofErr w:type="gramEnd"/>
      <w:r w:rsidRPr="00B2666E">
        <w:rPr>
          <w:color w:val="000000"/>
          <w:sz w:val="22"/>
          <w:szCs w:val="22"/>
        </w:rPr>
        <w:t xml:space="preserve"> дополнительных требований в определенных отношениях предусмотрена федеральным законом</w:t>
      </w:r>
      <w:proofErr w:type="gramStart"/>
      <w:r w:rsidRPr="00B2666E">
        <w:rPr>
          <w:color w:val="000000"/>
          <w:sz w:val="22"/>
          <w:szCs w:val="22"/>
        </w:rPr>
        <w:t>.</w:t>
      </w:r>
      <w:bookmarkStart w:id="228" w:name="l301"/>
      <w:bookmarkStart w:id="229" w:name="l258"/>
      <w:bookmarkStart w:id="230" w:name="l255"/>
      <w:bookmarkEnd w:id="228"/>
      <w:bookmarkEnd w:id="229"/>
      <w:bookmarkEnd w:id="230"/>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12" w:anchor="l22"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 xml:space="preserve">Аккредитация удостоверяющего центра осуществляется на основании его заявления, подаваемого в уполномоченный федеральный орган. К заявлению прилагаются документы, подтверждающие соответствие удостоверяющего центра требованиям, установленным частью 3 настоящей статьи. </w:t>
      </w:r>
      <w:proofErr w:type="gramStart"/>
      <w:r w:rsidRPr="00B2666E">
        <w:rPr>
          <w:color w:val="000000"/>
          <w:sz w:val="22"/>
          <w:szCs w:val="22"/>
        </w:rPr>
        <w:t>Удостоверяющий центр вправе не представлять документ, подтверждающий соответствие имеющихся у него средств электронной подписи и средств удостоверяющего центра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w:t>
      </w:r>
      <w:proofErr w:type="gramEnd"/>
      <w:r w:rsidRPr="00B2666E">
        <w:rPr>
          <w:color w:val="000000"/>
          <w:sz w:val="22"/>
          <w:szCs w:val="22"/>
        </w:rPr>
        <w:t xml:space="preserve"> В этом случае уполномоченный федеральный орган самостоятельно проверяет наличие документа, подтверждающего соответствие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 с использованием единой системы межведомственного электронного взаимодействия</w:t>
      </w:r>
      <w:proofErr w:type="gramStart"/>
      <w:r w:rsidRPr="00B2666E">
        <w:rPr>
          <w:color w:val="000000"/>
          <w:sz w:val="22"/>
          <w:szCs w:val="22"/>
        </w:rPr>
        <w:t>.</w:t>
      </w:r>
      <w:bookmarkStart w:id="231" w:name="l207"/>
      <w:bookmarkStart w:id="232" w:name="l144"/>
      <w:bookmarkStart w:id="233" w:name="l204"/>
      <w:bookmarkStart w:id="234" w:name="l256"/>
      <w:bookmarkEnd w:id="231"/>
      <w:bookmarkEnd w:id="232"/>
      <w:bookmarkEnd w:id="233"/>
      <w:bookmarkEnd w:id="234"/>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Федеральных законов </w:t>
      </w:r>
      <w:hyperlink r:id="rId113" w:anchor="l1254" w:tgtFrame="_blank" w:history="1">
        <w:r w:rsidRPr="00B2666E">
          <w:rPr>
            <w:rStyle w:val="a3"/>
            <w:color w:val="808080"/>
            <w:sz w:val="22"/>
            <w:szCs w:val="22"/>
          </w:rPr>
          <w:t>от 01.07.2011 N 169-ФЗ</w:t>
        </w:r>
      </w:hyperlink>
      <w:r w:rsidRPr="00B2666E">
        <w:rPr>
          <w:rStyle w:val="dt-r"/>
          <w:color w:val="808080"/>
          <w:sz w:val="22"/>
          <w:szCs w:val="22"/>
        </w:rPr>
        <w:t>, </w:t>
      </w:r>
      <w:hyperlink r:id="rId114" w:anchor="l66" w:tgtFrame="_blank" w:history="1">
        <w:r w:rsidRPr="00B2666E">
          <w:rPr>
            <w:rStyle w:val="a3"/>
            <w:color w:val="808080"/>
            <w:sz w:val="22"/>
            <w:szCs w:val="22"/>
          </w:rPr>
          <w:t>от 30.12.2015 N 445-ФЗ</w:t>
        </w:r>
      </w:hyperlink>
      <w:r w:rsidRPr="00B2666E">
        <w:rPr>
          <w:rStyle w:val="dt-r"/>
          <w:color w:val="808080"/>
          <w:sz w:val="22"/>
          <w:szCs w:val="22"/>
        </w:rPr>
        <w:t>, </w:t>
      </w:r>
      <w:hyperlink r:id="rId115" w:anchor="l49"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В срок, не превышающий тридцати календарных дней со дня приема заявления удостоверяющего центра, уполномоченный федеральный орган на основании представленных документов принимает решение о соответствии удостоверяющего центра требованиям, установленным пунктами 1 - 4, 5 - 7 части 3 и (или) частью 3.1 настоящей статьи, или об отказе в его аккредитации</w:t>
      </w:r>
      <w:proofErr w:type="gramStart"/>
      <w:r w:rsidRPr="00B2666E">
        <w:rPr>
          <w:color w:val="000000"/>
          <w:sz w:val="22"/>
          <w:szCs w:val="22"/>
        </w:rPr>
        <w:t>.</w:t>
      </w:r>
      <w:bookmarkStart w:id="235" w:name="l145"/>
      <w:bookmarkStart w:id="236" w:name="l146"/>
      <w:bookmarkStart w:id="237" w:name="l147"/>
      <w:bookmarkStart w:id="238" w:name="l148"/>
      <w:bookmarkStart w:id="239" w:name="l149"/>
      <w:bookmarkStart w:id="240" w:name="l230"/>
      <w:bookmarkStart w:id="241" w:name="l244"/>
      <w:bookmarkStart w:id="242" w:name="l231"/>
      <w:bookmarkStart w:id="243" w:name="l245"/>
      <w:bookmarkStart w:id="244" w:name="l232"/>
      <w:bookmarkEnd w:id="235"/>
      <w:bookmarkEnd w:id="236"/>
      <w:bookmarkEnd w:id="237"/>
      <w:bookmarkEnd w:id="238"/>
      <w:bookmarkEnd w:id="239"/>
      <w:bookmarkEnd w:id="240"/>
      <w:bookmarkEnd w:id="241"/>
      <w:bookmarkEnd w:id="242"/>
      <w:bookmarkEnd w:id="243"/>
      <w:bookmarkEnd w:id="244"/>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16" w:anchor="l51"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5.3.</w:t>
      </w:r>
      <w:r w:rsidRPr="00B2666E">
        <w:rPr>
          <w:color w:val="000000"/>
          <w:sz w:val="22"/>
          <w:szCs w:val="22"/>
        </w:rPr>
        <w:t xml:space="preserve">В случае принятия решения об аккредитации удостоверяющего центра уполномоченный федеральный орган в срок, не превышающий пяти календарных дней со дня принятия решения об аккредитации, направляет уведомление удостоверяющему центру о принятом решении и вносит соответствующую информацию в перечень аккредитованных удостоверяющих центров, после чего удостоверяющий центр считается аккредитованным удостоверяющим центром. </w:t>
      </w:r>
      <w:proofErr w:type="gramStart"/>
      <w:r w:rsidRPr="00B2666E">
        <w:rPr>
          <w:color w:val="000000"/>
          <w:sz w:val="22"/>
          <w:szCs w:val="22"/>
        </w:rPr>
        <w:t xml:space="preserve">Аккредитованный удостоверяющий центр обязан осуществить присоединение информационной </w:t>
      </w:r>
      <w:r w:rsidRPr="00B2666E">
        <w:rPr>
          <w:color w:val="000000"/>
          <w:sz w:val="22"/>
          <w:szCs w:val="22"/>
        </w:rPr>
        <w:lastRenderedPageBreak/>
        <w:t>системы, обеспечивающей реализацию функций аккредитованного удостоверяющего центра (далее - присоединение аккредитованного удостоверяющего центра), к информационно-технологической и коммуникационной инфраструктуре в порядке, установленном в соответствии с </w:t>
      </w:r>
      <w:hyperlink r:id="rId117" w:anchor="l163" w:tgtFrame="_blank" w:history="1">
        <w:r w:rsidRPr="00B2666E">
          <w:rPr>
            <w:rStyle w:val="a3"/>
            <w:color w:val="3072C4"/>
            <w:sz w:val="22"/>
            <w:szCs w:val="22"/>
          </w:rPr>
          <w:t>частью 4</w:t>
        </w:r>
      </w:hyperlink>
      <w:r w:rsidRPr="00B2666E">
        <w:rPr>
          <w:color w:val="000000"/>
          <w:sz w:val="22"/>
          <w:szCs w:val="22"/>
        </w:rPr>
        <w:t> статьи 19 Федерального закона от 27 июля 2010 года N 210-ФЗ "Об организации предоставления государственных и муниципальных услуг" (далее - инфраструктура).</w:t>
      </w:r>
      <w:proofErr w:type="gramEnd"/>
      <w:r w:rsidRPr="00B2666E">
        <w:rPr>
          <w:color w:val="000000"/>
          <w:sz w:val="22"/>
          <w:szCs w:val="22"/>
        </w:rPr>
        <w:t xml:space="preserve"> После присоединения аккредитованного удостоверяющего центра к инфраструктуре уполномоченный федеральный орган выдает аккредитованному удостоверяющему центру квалифицированный сертификат, созданный с использованием средств головного удостоверяющего центра. В случае принятия решения об отказе в аккредитации удостоверяющего центра уполномоченный федеральный орган в срок, не превышающий десяти календарных дней со дня принятия решения об отказе в аккредитации, направляет в удостоверяющий центр уведомление о принятом решении с указанием причин отказа</w:t>
      </w:r>
      <w:proofErr w:type="gramStart"/>
      <w:r w:rsidRPr="00B2666E">
        <w:rPr>
          <w:color w:val="000000"/>
          <w:sz w:val="22"/>
          <w:szCs w:val="22"/>
        </w:rPr>
        <w:t>.</w:t>
      </w:r>
      <w:bookmarkStart w:id="245" w:name="l302"/>
      <w:bookmarkStart w:id="246" w:name="l331"/>
      <w:bookmarkStart w:id="247" w:name="l303"/>
      <w:bookmarkStart w:id="248" w:name="l304"/>
      <w:bookmarkEnd w:id="245"/>
      <w:bookmarkEnd w:id="246"/>
      <w:bookmarkEnd w:id="247"/>
      <w:bookmarkEnd w:id="248"/>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18" w:anchor="l264"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n"/>
        <w:shd w:val="clear" w:color="auto" w:fill="E3E3E3"/>
        <w:spacing w:before="0" w:beforeAutospacing="0" w:after="300" w:afterAutospacing="0"/>
        <w:ind w:left="579"/>
        <w:textAlignment w:val="baseline"/>
        <w:rPr>
          <w:color w:val="000000"/>
          <w:sz w:val="22"/>
          <w:szCs w:val="22"/>
        </w:rPr>
      </w:pPr>
      <w:r w:rsidRPr="00B2666E">
        <w:rPr>
          <w:color w:val="000000"/>
          <w:sz w:val="22"/>
          <w:szCs w:val="22"/>
        </w:rPr>
        <w:t>В электронном документе нумерация пунктов соответствует внесенным изменениям.</w:t>
      </w:r>
      <w:bookmarkStart w:id="249" w:name="l332"/>
      <w:bookmarkEnd w:id="249"/>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6.</w:t>
      </w:r>
      <w:r w:rsidRPr="00B2666E">
        <w:rPr>
          <w:color w:val="000000"/>
          <w:sz w:val="22"/>
          <w:szCs w:val="22"/>
        </w:rPr>
        <w:t>Основаниями для отказа в аккредитации удостоверяющего центра являются его несоответствие требованиям, установленным частями 3 и (или) 3.1 настоящей статьи, несоответствие иным требованиям настоящего Федерального закона, а также наличие в представленных им документах недостоверной информации. При этом отказ в аккредитации удостоверяющего центра на соответствие требованиям части 3.1 настоящей статьи не приостанавливает действие аккредитации удостоверяющего центра на соответствие требованиям части 3 настоящей статьи</w:t>
      </w:r>
      <w:proofErr w:type="gramStart"/>
      <w:r w:rsidRPr="00B2666E">
        <w:rPr>
          <w:color w:val="000000"/>
          <w:sz w:val="22"/>
          <w:szCs w:val="22"/>
        </w:rPr>
        <w:t>.</w:t>
      </w:r>
      <w:bookmarkStart w:id="250" w:name="l150"/>
      <w:bookmarkStart w:id="251" w:name="l305"/>
      <w:bookmarkEnd w:id="250"/>
      <w:bookmarkEnd w:id="251"/>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19" w:anchor="l264"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7.</w:t>
      </w:r>
      <w:r w:rsidRPr="00B2666E">
        <w:rPr>
          <w:color w:val="000000"/>
          <w:sz w:val="22"/>
          <w:szCs w:val="22"/>
        </w:rPr>
        <w:t>Аккредитованный удостоверяющий центр должен соблюдать требования, на соответствие которым он аккредитован, в течение всего срока его аккредитации. В случае возникновения обстоятельств, делающих невозможным соблюдение указанных требований, удостоверяющий центр немедленно должен уведомить об этом в письменной форме уполномоченный федеральный орган. Аккредитованный удостоверяющий центр при осуществлении своих функций и исполнении принятых обязательств должен соблюдать требования, установленные для удостоверяющих центров статьями </w:t>
      </w:r>
      <w:hyperlink r:id="rId120" w:anchor="l84" w:history="1">
        <w:r w:rsidRPr="00B2666E">
          <w:rPr>
            <w:rStyle w:val="a3"/>
            <w:color w:val="228007"/>
            <w:sz w:val="22"/>
            <w:szCs w:val="22"/>
          </w:rPr>
          <w:t>13</w:t>
        </w:r>
      </w:hyperlink>
      <w:r w:rsidRPr="00B2666E">
        <w:rPr>
          <w:color w:val="000000"/>
          <w:sz w:val="22"/>
          <w:szCs w:val="22"/>
        </w:rPr>
        <w:t> - </w:t>
      </w:r>
      <w:hyperlink r:id="rId121" w:anchor="l127" w:history="1">
        <w:r w:rsidRPr="00B2666E">
          <w:rPr>
            <w:rStyle w:val="a3"/>
            <w:color w:val="228007"/>
            <w:sz w:val="22"/>
            <w:szCs w:val="22"/>
          </w:rPr>
          <w:t>15</w:t>
        </w:r>
      </w:hyperlink>
      <w:r w:rsidRPr="00B2666E">
        <w:rPr>
          <w:color w:val="000000"/>
          <w:sz w:val="22"/>
          <w:szCs w:val="22"/>
        </w:rPr>
        <w:t>, </w:t>
      </w:r>
      <w:hyperlink r:id="rId122" w:anchor="l158" w:history="1">
        <w:r w:rsidRPr="00B2666E">
          <w:rPr>
            <w:rStyle w:val="a3"/>
            <w:color w:val="228007"/>
            <w:sz w:val="22"/>
            <w:szCs w:val="22"/>
          </w:rPr>
          <w:t>17</w:t>
        </w:r>
      </w:hyperlink>
      <w:r w:rsidRPr="00B2666E">
        <w:rPr>
          <w:color w:val="000000"/>
          <w:sz w:val="22"/>
          <w:szCs w:val="22"/>
        </w:rPr>
        <w:t> и </w:t>
      </w:r>
      <w:hyperlink r:id="rId123" w:anchor="l170" w:history="1">
        <w:r w:rsidRPr="00B2666E">
          <w:rPr>
            <w:rStyle w:val="a3"/>
            <w:color w:val="228007"/>
            <w:sz w:val="22"/>
            <w:szCs w:val="22"/>
          </w:rPr>
          <w:t>18</w:t>
        </w:r>
      </w:hyperlink>
      <w:r w:rsidRPr="00B2666E">
        <w:rPr>
          <w:color w:val="000000"/>
          <w:sz w:val="22"/>
          <w:szCs w:val="22"/>
        </w:rPr>
        <w:t xml:space="preserve"> настоящего Федерального закона.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и иных принимаемых в соответствии с настоящим Федеральным законом нормативных правовых актов, в том числе требований, на соответствие которым эти удостоверяющие центры были аккредитованы, в течение всего срока их аккредитации. </w:t>
      </w:r>
      <w:proofErr w:type="gramStart"/>
      <w:r w:rsidRPr="00B2666E">
        <w:rPr>
          <w:color w:val="000000"/>
          <w:sz w:val="22"/>
          <w:szCs w:val="22"/>
        </w:rPr>
        <w:t>В случае выявления несоблюдения аккредитованным удостоверяющим центром указанных требований должностное лицо уполномоченного федерального органа обязано выдать этому удостоверяющему центру предписание об устранении нарушений в установленный срок и приостановить действие аккредитации на данный срок с внесением информации об этом в перечень, указанный в </w:t>
      </w:r>
      <w:hyperlink r:id="rId124" w:anchor="l51" w:history="1">
        <w:r w:rsidRPr="00B2666E">
          <w:rPr>
            <w:rStyle w:val="a3"/>
            <w:color w:val="228007"/>
            <w:sz w:val="22"/>
            <w:szCs w:val="22"/>
          </w:rPr>
          <w:t>пункте 4</w:t>
        </w:r>
      </w:hyperlink>
      <w:r w:rsidRPr="00B2666E">
        <w:rPr>
          <w:color w:val="000000"/>
          <w:sz w:val="22"/>
          <w:szCs w:val="22"/>
        </w:rPr>
        <w:t> части 3 статьи 8 настоящего Федерального закона.</w:t>
      </w:r>
      <w:proofErr w:type="gramEnd"/>
      <w:r w:rsidRPr="00B2666E">
        <w:rPr>
          <w:color w:val="000000"/>
          <w:sz w:val="22"/>
          <w:szCs w:val="22"/>
        </w:rPr>
        <w:t xml:space="preserve"> Аккредитованный удостоверяющий центр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w:t>
      </w:r>
      <w:proofErr w:type="spellStart"/>
      <w:r w:rsidRPr="00B2666E">
        <w:rPr>
          <w:color w:val="000000"/>
          <w:sz w:val="22"/>
          <w:szCs w:val="22"/>
        </w:rPr>
        <w:t>неустранения</w:t>
      </w:r>
      <w:proofErr w:type="spellEnd"/>
      <w:r w:rsidRPr="00B2666E">
        <w:rPr>
          <w:color w:val="000000"/>
          <w:sz w:val="22"/>
          <w:szCs w:val="22"/>
        </w:rPr>
        <w:t xml:space="preserve"> в установленный предписанием срок досрочно прекращает аккредитацию удостоверяющего центра, а в случае, если удостоверяющий центр аккредитован в соответствии с требованиями частей 3 и 3.1 настоящей статьи, его аккредитации прекращаются одновременно</w:t>
      </w:r>
      <w:proofErr w:type="gramStart"/>
      <w:r w:rsidRPr="00B2666E">
        <w:rPr>
          <w:color w:val="000000"/>
          <w:sz w:val="22"/>
          <w:szCs w:val="22"/>
        </w:rPr>
        <w:t>.</w:t>
      </w:r>
      <w:bookmarkStart w:id="252" w:name="l151"/>
      <w:bookmarkStart w:id="253" w:name="l152"/>
      <w:bookmarkStart w:id="254" w:name="l153"/>
      <w:bookmarkStart w:id="255" w:name="l359"/>
      <w:bookmarkStart w:id="256" w:name="l155"/>
      <w:bookmarkStart w:id="257" w:name="l156"/>
      <w:bookmarkEnd w:id="252"/>
      <w:bookmarkEnd w:id="253"/>
      <w:bookmarkEnd w:id="254"/>
      <w:bookmarkEnd w:id="255"/>
      <w:bookmarkEnd w:id="256"/>
      <w:bookmarkEnd w:id="257"/>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Федеральных законов </w:t>
      </w:r>
      <w:hyperlink r:id="rId125" w:anchor="l28" w:tgtFrame="_blank" w:history="1">
        <w:r w:rsidRPr="00B2666E">
          <w:rPr>
            <w:rStyle w:val="a3"/>
            <w:color w:val="808080"/>
            <w:sz w:val="22"/>
            <w:szCs w:val="22"/>
          </w:rPr>
          <w:t xml:space="preserve">от 30.12.2015 </w:t>
        </w:r>
        <w:proofErr w:type="gramStart"/>
        <w:r w:rsidRPr="00B2666E">
          <w:rPr>
            <w:rStyle w:val="a3"/>
            <w:color w:val="808080"/>
            <w:sz w:val="22"/>
            <w:szCs w:val="22"/>
          </w:rPr>
          <w:t>N 445-ФЗ</w:t>
        </w:r>
      </w:hyperlink>
      <w:r w:rsidRPr="00B2666E">
        <w:rPr>
          <w:rStyle w:val="dt-r"/>
          <w:color w:val="808080"/>
          <w:sz w:val="22"/>
          <w:szCs w:val="22"/>
        </w:rPr>
        <w:t>, </w:t>
      </w:r>
      <w:hyperlink r:id="rId126" w:anchor="l264" w:tgtFrame="_blank" w:history="1">
        <w:r w:rsidRPr="00B2666E">
          <w:rPr>
            <w:rStyle w:val="a3"/>
            <w:color w:val="808080"/>
            <w:sz w:val="22"/>
            <w:szCs w:val="22"/>
          </w:rPr>
          <w:t>от 27.12.2019 N 476-ФЗ</w:t>
        </w:r>
      </w:hyperlink>
      <w:r w:rsidRPr="00B2666E">
        <w:rPr>
          <w:rStyle w:val="dt-r"/>
          <w:color w:val="808080"/>
          <w:sz w:val="22"/>
          <w:szCs w:val="22"/>
        </w:rPr>
        <w:t>)</w:t>
      </w:r>
      <w:proofErr w:type="gramEnd"/>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7.1-8.</w:t>
      </w:r>
      <w:r w:rsidRPr="00B2666E">
        <w:rPr>
          <w:color w:val="000000"/>
          <w:sz w:val="22"/>
          <w:szCs w:val="22"/>
        </w:rPr>
        <w:t>Части утратили силу</w:t>
      </w:r>
      <w:proofErr w:type="gramStart"/>
      <w:r w:rsidRPr="00B2666E">
        <w:rPr>
          <w:color w:val="000000"/>
          <w:sz w:val="22"/>
          <w:szCs w:val="22"/>
        </w:rPr>
        <w:t>.</w:t>
      </w:r>
      <w:bookmarkStart w:id="258" w:name="l233"/>
      <w:bookmarkStart w:id="259" w:name="l246"/>
      <w:bookmarkStart w:id="260" w:name="l234"/>
      <w:bookmarkStart w:id="261" w:name="l247"/>
      <w:bookmarkStart w:id="262" w:name="l235"/>
      <w:bookmarkStart w:id="263" w:name="l157"/>
      <w:bookmarkEnd w:id="258"/>
      <w:bookmarkEnd w:id="259"/>
      <w:bookmarkEnd w:id="260"/>
      <w:bookmarkEnd w:id="261"/>
      <w:bookmarkEnd w:id="262"/>
      <w:bookmarkEnd w:id="263"/>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27" w:anchor="l59"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9.</w:t>
      </w:r>
      <w:r w:rsidRPr="00B2666E">
        <w:rPr>
          <w:color w:val="000000"/>
          <w:sz w:val="22"/>
          <w:szCs w:val="22"/>
        </w:rPr>
        <w:t>Головной удостоверяющий центр, функции которого осуществляет уполномоченный федеральный орган, не подлежит аккредитации в соответствии с настоящим Федеральным законом.</w:t>
      </w:r>
      <w:bookmarkStart w:id="264" w:name="l158"/>
      <w:bookmarkEnd w:id="264"/>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265" w:name="h307"/>
      <w:bookmarkEnd w:id="265"/>
      <w:r w:rsidRPr="00B2666E">
        <w:rPr>
          <w:color w:val="000000"/>
          <w:sz w:val="22"/>
          <w:szCs w:val="22"/>
        </w:rPr>
        <w:lastRenderedPageBreak/>
        <w:t>Статья 16.1. Федеральный государственный надзор в сфере электронной подписи </w:t>
      </w:r>
      <w:r w:rsidRPr="00B2666E">
        <w:rPr>
          <w:rStyle w:val="dt-rc"/>
          <w:color w:val="808080"/>
          <w:sz w:val="22"/>
          <w:szCs w:val="22"/>
        </w:rPr>
        <w:t>(в ред. Федерального закона </w:t>
      </w:r>
      <w:hyperlink r:id="rId128" w:anchor="l59" w:tgtFrame="_blank" w:history="1">
        <w:r w:rsidRPr="00B2666E">
          <w:rPr>
            <w:rStyle w:val="a3"/>
            <w:color w:val="808080"/>
            <w:sz w:val="22"/>
            <w:szCs w:val="22"/>
          </w:rPr>
          <w:t>от 27.12.2019 N 476-ФЗ</w:t>
        </w:r>
      </w:hyperlink>
      <w:r w:rsidRPr="00B2666E">
        <w:rPr>
          <w:rStyle w:val="dt-rc"/>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Федеральный государственный надзор в сфере электронной подписи осуществляется уполномоченным федеральным органом.</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Предметом федерального государственного надзора в сфере электронной подписи является соблюдение аккредитованными удостоверяющими центрами, доверенными третьими сторонами требований настоящего Федерального закона и иных принимаемых в соответствии с ним нормативных правовых актов.</w:t>
      </w:r>
      <w:bookmarkStart w:id="266" w:name="l308"/>
      <w:bookmarkEnd w:id="266"/>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Федеральный государственный надзор в сфере электронной подписи осуществляется в соответствии с требованиями Федерального закона </w:t>
      </w:r>
      <w:hyperlink r:id="rId129" w:anchor="l2" w:tgtFrame="_blank" w:history="1">
        <w:r w:rsidRPr="00B2666E">
          <w:rPr>
            <w:rStyle w:val="a3"/>
            <w:color w:val="3072C4"/>
            <w:sz w:val="22"/>
            <w:szCs w:val="22"/>
          </w:rPr>
          <w:t>от 26 декабря 2008 года N 294-ФЗ</w:t>
        </w:r>
      </w:hyperlink>
      <w:r w:rsidRPr="00B2666E">
        <w:rPr>
          <w:color w:val="000000"/>
          <w:sz w:val="22"/>
          <w:szCs w:val="22"/>
        </w:rPr>
        <w:t>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Плановые проверки аккредитованных удостоверяющих центров, доверенных третьих сторон при осуществлении федерального государственного надзора в сфере электронной подписи не проводятся.</w:t>
      </w:r>
      <w:bookmarkStart w:id="267" w:name="l309"/>
      <w:bookmarkEnd w:id="267"/>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5.</w:t>
      </w:r>
      <w:r w:rsidRPr="00B2666E">
        <w:rPr>
          <w:color w:val="000000"/>
          <w:sz w:val="22"/>
          <w:szCs w:val="22"/>
        </w:rPr>
        <w:t>Внеплановые проверки аккредитованных удостоверяющих центров, доверенных третьих сторон проводятся по основаниям, указанным в </w:t>
      </w:r>
      <w:hyperlink r:id="rId130" w:anchor="l284" w:tgtFrame="_blank" w:history="1">
        <w:r w:rsidRPr="00B2666E">
          <w:rPr>
            <w:rStyle w:val="a3"/>
            <w:color w:val="3072C4"/>
            <w:sz w:val="22"/>
            <w:szCs w:val="22"/>
          </w:rPr>
          <w:t>части 2</w:t>
        </w:r>
      </w:hyperlink>
      <w:r w:rsidRPr="00B2666E">
        <w:rPr>
          <w:color w:val="000000"/>
          <w:sz w:val="22"/>
          <w:szCs w:val="22"/>
        </w:rPr>
        <w:t>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на основании мотивированного представления должностного лица уполномоченного федерального органа по результатам анализа результатов мероприятий по</w:t>
      </w:r>
      <w:proofErr w:type="gramEnd"/>
      <w:r w:rsidRPr="00B2666E">
        <w:rPr>
          <w:color w:val="000000"/>
          <w:sz w:val="22"/>
          <w:szCs w:val="22"/>
        </w:rPr>
        <w:t xml:space="preserve"> </w:t>
      </w:r>
      <w:proofErr w:type="gramStart"/>
      <w:r w:rsidRPr="00B2666E">
        <w:rPr>
          <w:color w:val="000000"/>
          <w:sz w:val="22"/>
          <w:szCs w:val="22"/>
        </w:rPr>
        <w:t>контролю без взаимодействия с аккредитованными удостоверяющими центрами, доверенными третьими сторонами, рассмотрения или предварительной проверки обращений о нарушениях требований настоящего Федерального закона и иных принимаемых в соответствии с ним нормативных правовых актов, допущенных аккредитованными удостоверяющими центрами, доверенными третьими сторонами, которые поступили в уполномоченный федеральный орган от федеральных органов исполнительной власти, органов государственной власти субъектов Российской Федерации, иных государственных органов, органов местного</w:t>
      </w:r>
      <w:proofErr w:type="gramEnd"/>
      <w:r w:rsidRPr="00B2666E">
        <w:rPr>
          <w:color w:val="000000"/>
          <w:sz w:val="22"/>
          <w:szCs w:val="22"/>
        </w:rPr>
        <w:t xml:space="preserve"> самоуправления, Центрального банка Российской Федерации, органов государственных внебюджетных фондов, юридических и физических лиц</w:t>
      </w:r>
      <w:proofErr w:type="gramStart"/>
      <w:r w:rsidRPr="00B2666E">
        <w:rPr>
          <w:color w:val="000000"/>
          <w:sz w:val="22"/>
          <w:szCs w:val="22"/>
        </w:rPr>
        <w:t>."</w:t>
      </w:r>
      <w:bookmarkStart w:id="268" w:name="l334"/>
      <w:bookmarkStart w:id="269" w:name="l310"/>
      <w:bookmarkStart w:id="270" w:name="l335"/>
      <w:bookmarkStart w:id="271" w:name="l311"/>
      <w:bookmarkEnd w:id="268"/>
      <w:bookmarkEnd w:id="269"/>
      <w:bookmarkEnd w:id="270"/>
      <w:bookmarkEnd w:id="271"/>
      <w:proofErr w:type="gramEnd"/>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272" w:name="h200"/>
      <w:bookmarkEnd w:id="272"/>
      <w:r w:rsidRPr="00B2666E">
        <w:rPr>
          <w:color w:val="000000"/>
          <w:sz w:val="22"/>
          <w:szCs w:val="22"/>
        </w:rPr>
        <w:t>Статья 17. Квалифицированный сертификат</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Квалифицированный сертификат подлежит созданию с использованием средств аккредитованного удостоверяющего центра.</w:t>
      </w:r>
      <w:bookmarkStart w:id="273" w:name="l159"/>
      <w:bookmarkEnd w:id="273"/>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Квалифицированный сертификат должен содержать следующую информацию:</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уникальный номер квалифицированного сертификата, даты начала и окончания его действия;</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2)</w:t>
      </w:r>
      <w:r w:rsidRPr="00B2666E">
        <w:rPr>
          <w:color w:val="000000"/>
          <w:sz w:val="22"/>
          <w:szCs w:val="22"/>
        </w:rPr>
        <w:t xml:space="preserve">фамилия, имя, отчество (если имеется) владельца квалифицированного сертификата - для физического лица, не являющегося индивидуальным предпринимателем, либо фамилия, имя, отчество (если имеется) и основной государственный регистрационный номер индивидуального предпринимателя - владельца квалифицированного сертификата - для физического лица, являющегося индивидуальным предпринимателем, либо наименование, место нахождения и основной государственный регистрационный номер владельца квалифицированного сертификата - для российского юридического лица, либо наименование, место нахождения владельца </w:t>
      </w:r>
      <w:r w:rsidRPr="00B2666E">
        <w:rPr>
          <w:color w:val="000000"/>
          <w:sz w:val="22"/>
          <w:szCs w:val="22"/>
        </w:rPr>
        <w:lastRenderedPageBreak/>
        <w:t>квалифицированного</w:t>
      </w:r>
      <w:proofErr w:type="gramEnd"/>
      <w:r w:rsidRPr="00B2666E">
        <w:rPr>
          <w:color w:val="000000"/>
          <w:sz w:val="22"/>
          <w:szCs w:val="22"/>
        </w:rPr>
        <w:t xml:space="preserve"> сертификата, а также идентификационный номер налогоплательщика (при наличии) - для иностранной организации (в том числе филиалов, представительств и иных обособленных подразделений иностранной организации);</w:t>
      </w:r>
      <w:bookmarkStart w:id="274" w:name="l160"/>
      <w:bookmarkStart w:id="275" w:name="l236"/>
      <w:bookmarkEnd w:id="274"/>
      <w:bookmarkEnd w:id="275"/>
      <w:r w:rsidRPr="00B2666E">
        <w:rPr>
          <w:color w:val="000000"/>
          <w:sz w:val="22"/>
          <w:szCs w:val="22"/>
        </w:rPr>
        <w:t> </w:t>
      </w:r>
      <w:r w:rsidRPr="00B2666E">
        <w:rPr>
          <w:rStyle w:val="dt-r"/>
          <w:color w:val="808080"/>
          <w:sz w:val="22"/>
          <w:szCs w:val="22"/>
        </w:rPr>
        <w:t>(в ред. Федерального закона </w:t>
      </w:r>
      <w:hyperlink r:id="rId131" w:anchor="l28"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страховой номер индивидуального лицевого счета и идентификационный номер налогоплательщика владельца квалифицированного сертификата - для физического лица либо идентификационный номер налогоплательщика владельца квалифицированного сертификата - для юридического лица;</w:t>
      </w:r>
      <w:bookmarkStart w:id="276" w:name="l161"/>
      <w:bookmarkEnd w:id="276"/>
      <w:r w:rsidRPr="00B2666E">
        <w:rPr>
          <w:color w:val="000000"/>
          <w:sz w:val="22"/>
          <w:szCs w:val="22"/>
        </w:rPr>
        <w:t> </w:t>
      </w:r>
      <w:r w:rsidRPr="00B2666E">
        <w:rPr>
          <w:rStyle w:val="dt-r"/>
          <w:color w:val="808080"/>
          <w:sz w:val="22"/>
          <w:szCs w:val="22"/>
        </w:rPr>
        <w:t>(в ред. Федерального закона </w:t>
      </w:r>
      <w:hyperlink r:id="rId132" w:anchor="l127" w:tgtFrame="_blank" w:history="1">
        <w:r w:rsidRPr="00B2666E">
          <w:rPr>
            <w:rStyle w:val="a3"/>
            <w:color w:val="808080"/>
            <w:sz w:val="22"/>
            <w:szCs w:val="22"/>
          </w:rPr>
          <w:t>от 28.06.2014 N 184-ФЗ</w:t>
        </w:r>
      </w:hyperlink>
      <w:r w:rsidRPr="00B2666E">
        <w:rPr>
          <w:rStyle w:val="dt-r"/>
          <w:color w:val="808080"/>
          <w:sz w:val="22"/>
          <w:szCs w:val="22"/>
        </w:rPr>
        <w:t>)</w:t>
      </w:r>
    </w:p>
    <w:p w:rsidR="00B2666E" w:rsidRPr="00B2666E" w:rsidRDefault="00B2666E" w:rsidP="00B2666E">
      <w:pPr>
        <w:pStyle w:val="dt-n"/>
        <w:shd w:val="clear" w:color="auto" w:fill="E3E3E3"/>
        <w:spacing w:before="0" w:beforeAutospacing="0" w:after="300" w:afterAutospacing="0"/>
        <w:ind w:left="579"/>
        <w:textAlignment w:val="baseline"/>
        <w:rPr>
          <w:color w:val="000000"/>
          <w:sz w:val="22"/>
          <w:szCs w:val="22"/>
        </w:rPr>
      </w:pPr>
      <w:r w:rsidRPr="00B2666E">
        <w:rPr>
          <w:color w:val="000000"/>
          <w:sz w:val="22"/>
          <w:szCs w:val="22"/>
        </w:rPr>
        <w:t>Квалифицированные сертификаты ключей проверки электронной подписи, созданные и выданные в соответствии с требованиями, действовавшими до дня вступления в силу пункта 3 части 2 статьи 17, признаются квалифицированными сертификатами ключей проверки электронной подписи (</w:t>
      </w:r>
      <w:hyperlink r:id="rId133" w:anchor="l129" w:tgtFrame="_blank" w:history="1">
        <w:r w:rsidRPr="00B2666E">
          <w:rPr>
            <w:rStyle w:val="a3"/>
            <w:color w:val="228007"/>
            <w:sz w:val="22"/>
            <w:szCs w:val="22"/>
          </w:rPr>
          <w:t>пункт 3</w:t>
        </w:r>
      </w:hyperlink>
      <w:r w:rsidRPr="00B2666E">
        <w:rPr>
          <w:color w:val="000000"/>
          <w:sz w:val="22"/>
          <w:szCs w:val="22"/>
        </w:rPr>
        <w:t> Федерального закона от 28.06.2014 N 184-ФЗ)</w:t>
      </w:r>
      <w:bookmarkStart w:id="277" w:name="l213"/>
      <w:bookmarkEnd w:id="277"/>
    </w:p>
    <w:p w:rsidR="00B2666E" w:rsidRPr="00B2666E" w:rsidRDefault="00B2666E" w:rsidP="00B2666E">
      <w:pPr>
        <w:pStyle w:val="dt-n"/>
        <w:shd w:val="clear" w:color="auto" w:fill="E3E3E3"/>
        <w:spacing w:before="0" w:beforeAutospacing="0" w:after="300" w:afterAutospacing="0"/>
        <w:ind w:left="579"/>
        <w:textAlignment w:val="baseline"/>
        <w:rPr>
          <w:color w:val="000000"/>
          <w:sz w:val="22"/>
          <w:szCs w:val="22"/>
        </w:rPr>
      </w:pPr>
      <w:r w:rsidRPr="00B2666E">
        <w:rPr>
          <w:color w:val="000000"/>
          <w:sz w:val="22"/>
          <w:szCs w:val="22"/>
        </w:rPr>
        <w:t>Электронный документ, подписанный электронной подписью, ключ проверки которой содержится в квалифицированном сертификате ключа проверки электронной подписи, выданном в соответствии с требованиями, действовавшими до дня вступления в силу пункта 3 части 2 статьи 17, признается документом, подписанным усиленной квалифицированной электронной подписью (</w:t>
      </w:r>
      <w:hyperlink r:id="rId134" w:anchor="l134" w:tgtFrame="_blank" w:history="1">
        <w:r w:rsidRPr="00B2666E">
          <w:rPr>
            <w:rStyle w:val="a3"/>
            <w:color w:val="228007"/>
            <w:sz w:val="22"/>
            <w:szCs w:val="22"/>
          </w:rPr>
          <w:t>пункт 4</w:t>
        </w:r>
      </w:hyperlink>
      <w:r w:rsidRPr="00B2666E">
        <w:rPr>
          <w:color w:val="000000"/>
          <w:sz w:val="22"/>
          <w:szCs w:val="22"/>
        </w:rPr>
        <w:t> Федерального закона от 28.06.2014 N 184-ФЗ).</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уникальный ключ проверки электронной подписи;</w:t>
      </w:r>
      <w:bookmarkStart w:id="278" w:name="l162"/>
      <w:bookmarkEnd w:id="278"/>
      <w:r w:rsidRPr="00B2666E">
        <w:rPr>
          <w:color w:val="000000"/>
          <w:sz w:val="22"/>
          <w:szCs w:val="22"/>
        </w:rPr>
        <w:t> </w:t>
      </w:r>
      <w:r w:rsidRPr="00B2666E">
        <w:rPr>
          <w:rStyle w:val="dt-r"/>
          <w:color w:val="808080"/>
          <w:sz w:val="22"/>
          <w:szCs w:val="22"/>
        </w:rPr>
        <w:t>(в ред. Федерального закона </w:t>
      </w:r>
      <w:hyperlink r:id="rId135" w:anchor="l3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наименования средств электронной подписи и средств аккредитованного удостоверяющего центра, которые использованы для создания ключа электронной подписи, ключа проверки электронной подписи, квалифицированного сертификата, а также реквизиты документа, подтверждающего соответствие указанных сре</w:t>
      </w:r>
      <w:proofErr w:type="gramStart"/>
      <w:r w:rsidRPr="00B2666E">
        <w:rPr>
          <w:color w:val="000000"/>
          <w:sz w:val="22"/>
          <w:szCs w:val="22"/>
        </w:rPr>
        <w:t>дств тр</w:t>
      </w:r>
      <w:proofErr w:type="gramEnd"/>
      <w:r w:rsidRPr="00B2666E">
        <w:rPr>
          <w:color w:val="000000"/>
          <w:sz w:val="22"/>
          <w:szCs w:val="22"/>
        </w:rPr>
        <w:t>ебованиям, установленным в соответствии с настоящим Федеральным законом;</w:t>
      </w:r>
      <w:bookmarkStart w:id="279" w:name="l163"/>
      <w:bookmarkEnd w:id="279"/>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6)</w:t>
      </w:r>
      <w:r w:rsidRPr="00B2666E">
        <w:rPr>
          <w:color w:val="000000"/>
          <w:sz w:val="22"/>
          <w:szCs w:val="22"/>
        </w:rPr>
        <w:t>наименование и место нахождения аккредитованного удостоверяющего центра, который выдал квалифицированный сертификат, номер квалифицированного сертификата удостоверяющего центра;</w:t>
      </w:r>
      <w:bookmarkStart w:id="280" w:name="l164"/>
      <w:bookmarkEnd w:id="280"/>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7)</w:t>
      </w:r>
      <w:r w:rsidRPr="00B2666E">
        <w:rPr>
          <w:color w:val="000000"/>
          <w:sz w:val="22"/>
          <w:szCs w:val="22"/>
        </w:rPr>
        <w:t>идентификатор, однозначно указывающий на то, что идентификация заявителя при выдаче сертификата ключа проверки электронной подписи проводилась либо при его личном присутствии, либо без его личного присутствия одним из способов, указанных в абзаце первом </w:t>
      </w:r>
      <w:hyperlink r:id="rId136" w:anchor="l171" w:history="1">
        <w:r w:rsidRPr="00B2666E">
          <w:rPr>
            <w:rStyle w:val="a3"/>
            <w:color w:val="228007"/>
            <w:sz w:val="22"/>
            <w:szCs w:val="22"/>
          </w:rPr>
          <w:t>пункта 1</w:t>
        </w:r>
      </w:hyperlink>
      <w:r w:rsidRPr="00B2666E">
        <w:rPr>
          <w:color w:val="000000"/>
          <w:sz w:val="22"/>
          <w:szCs w:val="22"/>
        </w:rPr>
        <w:t> части 1 статьи 18 настоящего Федерального закона</w:t>
      </w:r>
      <w:proofErr w:type="gramStart"/>
      <w:r w:rsidRPr="00B2666E">
        <w:rPr>
          <w:color w:val="000000"/>
          <w:sz w:val="22"/>
          <w:szCs w:val="22"/>
        </w:rPr>
        <w:t>.</w:t>
      </w:r>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37" w:anchor="l190"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8)</w:t>
      </w:r>
      <w:r w:rsidRPr="00B2666E">
        <w:rPr>
          <w:color w:val="000000"/>
          <w:sz w:val="22"/>
          <w:szCs w:val="22"/>
        </w:rPr>
        <w:t>иная информация о владельце квалифицированного сертификата (по требованию заявителя).</w:t>
      </w:r>
      <w:bookmarkStart w:id="281" w:name="l312"/>
      <w:bookmarkStart w:id="282" w:name="l165"/>
      <w:bookmarkEnd w:id="281"/>
      <w:bookmarkEnd w:id="282"/>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2.1.</w:t>
      </w:r>
      <w:r w:rsidRPr="00B2666E">
        <w:rPr>
          <w:color w:val="000000"/>
          <w:sz w:val="22"/>
          <w:szCs w:val="22"/>
        </w:rPr>
        <w:t>Операторы государственных и муниципальных информационных систем, а также информационных систем, использование которых предусмотрено нормативными правовыми актами, или информационных систем общего пользования не вправе требовать наличие в квалифицированном сертификате информации, не являющейся обязательной в соответствии с настоящим Федеральным законом и принимаемыми в соответствии с ним иными нормативными правовыми актами</w:t>
      </w:r>
      <w:proofErr w:type="gramStart"/>
      <w:r w:rsidRPr="00B2666E">
        <w:rPr>
          <w:color w:val="000000"/>
          <w:sz w:val="22"/>
          <w:szCs w:val="22"/>
        </w:rPr>
        <w:t>.</w:t>
      </w:r>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Федеральных законов </w:t>
      </w:r>
      <w:hyperlink r:id="rId138" w:anchor="l35" w:tgtFrame="_blank" w:history="1">
        <w:r w:rsidRPr="00B2666E">
          <w:rPr>
            <w:rStyle w:val="a3"/>
            <w:color w:val="808080"/>
            <w:sz w:val="22"/>
            <w:szCs w:val="22"/>
          </w:rPr>
          <w:t>от 30.12.2015 N 445-ФЗ</w:t>
        </w:r>
      </w:hyperlink>
      <w:r w:rsidRPr="00B2666E">
        <w:rPr>
          <w:rStyle w:val="dt-r"/>
          <w:color w:val="808080"/>
          <w:sz w:val="22"/>
          <w:szCs w:val="22"/>
        </w:rPr>
        <w:t>, </w:t>
      </w:r>
      <w:hyperlink r:id="rId139" w:anchor="l190" w:tgtFrame="_blank" w:history="1">
        <w:r w:rsidRPr="00B2666E">
          <w:rPr>
            <w:rStyle w:val="a3"/>
            <w:color w:val="808080"/>
            <w:sz w:val="22"/>
            <w:szCs w:val="22"/>
          </w:rPr>
          <w:t xml:space="preserve">от 27.12.2019 N </w:t>
        </w:r>
        <w:proofErr w:type="gramStart"/>
        <w:r w:rsidRPr="00B2666E">
          <w:rPr>
            <w:rStyle w:val="a3"/>
            <w:color w:val="808080"/>
            <w:sz w:val="22"/>
            <w:szCs w:val="22"/>
          </w:rPr>
          <w:t>476-ФЗ</w:t>
        </w:r>
      </w:hyperlink>
      <w:r w:rsidRPr="00B2666E">
        <w:rPr>
          <w:rStyle w:val="dt-r"/>
          <w:color w:val="808080"/>
          <w:sz w:val="22"/>
          <w:szCs w:val="22"/>
        </w:rPr>
        <w:t>)</w:t>
      </w:r>
      <w:proofErr w:type="gramEnd"/>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Если заявителем представлены в аккредитованный удостоверяющий центр документы, подтверждающие его право действовать от имени третьих лиц, в квалифицированный сертификат может быть включена информация о таких правомочиях заявителя и сроке их действия.</w:t>
      </w:r>
      <w:bookmarkStart w:id="283" w:name="l313"/>
      <w:bookmarkStart w:id="284" w:name="l259"/>
      <w:bookmarkStart w:id="285" w:name="l166"/>
      <w:bookmarkEnd w:id="283"/>
      <w:bookmarkEnd w:id="284"/>
      <w:bookmarkEnd w:id="285"/>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 xml:space="preserve">Квалифицированный сертификат выдается в форме, требования к которой устанавливаются федеральным органом исполнительной власти в области обеспечения безопасности по </w:t>
      </w:r>
      <w:r w:rsidRPr="00B2666E">
        <w:rPr>
          <w:color w:val="000000"/>
          <w:sz w:val="22"/>
          <w:szCs w:val="22"/>
        </w:rPr>
        <w:lastRenderedPageBreak/>
        <w:t>согласованию с уполномоченным федеральным органом</w:t>
      </w:r>
      <w:proofErr w:type="gramStart"/>
      <w:r w:rsidRPr="00B2666E">
        <w:rPr>
          <w:color w:val="000000"/>
          <w:sz w:val="22"/>
          <w:szCs w:val="22"/>
        </w:rPr>
        <w:t>.</w:t>
      </w:r>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40" w:anchor="l3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В случае аннулирования квалифицированного сертификата, выданного аккредитованному удостоверяющему центру, выдавшему квалифицированный сертификат заявителю, либо в случае досрочного прекращения или истечения срока аккредитации удостоверяющего центра квалифицированный сертификат, выданный аккредитованным удостоверяющим центром заявителю, прекращает свое действие</w:t>
      </w:r>
      <w:proofErr w:type="gramStart"/>
      <w:r w:rsidRPr="00B2666E">
        <w:rPr>
          <w:color w:val="000000"/>
          <w:sz w:val="22"/>
          <w:szCs w:val="22"/>
        </w:rPr>
        <w:t>.</w:t>
      </w:r>
      <w:bookmarkStart w:id="286" w:name="l167"/>
      <w:bookmarkStart w:id="287" w:name="l168"/>
      <w:bookmarkEnd w:id="286"/>
      <w:bookmarkEnd w:id="287"/>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41" w:anchor="l3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6.</w:t>
      </w:r>
      <w:r w:rsidRPr="00B2666E">
        <w:rPr>
          <w:color w:val="000000"/>
          <w:sz w:val="22"/>
          <w:szCs w:val="22"/>
        </w:rPr>
        <w:t>Владелец квалифицированного сертификата обязан не использовать ключ электронной подписи и немедленно обратиться в аккредитованный удостоверяющий центр, выдавший квалифицированный сертификат, для прекращения действия этого сертификата при наличии оснований полагать, что конфиденциальность ключа электронной подписи нарушена</w:t>
      </w:r>
      <w:proofErr w:type="gramStart"/>
      <w:r w:rsidRPr="00B2666E">
        <w:rPr>
          <w:color w:val="000000"/>
          <w:sz w:val="22"/>
          <w:szCs w:val="22"/>
        </w:rPr>
        <w:t>.</w:t>
      </w:r>
      <w:bookmarkStart w:id="288" w:name="l170"/>
      <w:bookmarkEnd w:id="288"/>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42" w:anchor="l64"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289" w:name="h201"/>
      <w:bookmarkEnd w:id="289"/>
      <w:r w:rsidRPr="00B2666E">
        <w:rPr>
          <w:color w:val="000000"/>
          <w:sz w:val="22"/>
          <w:szCs w:val="22"/>
        </w:rPr>
        <w:t>Статья 18. Выдача квалифицированного сертификата</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При выдаче квалифицированного сертификата аккредитованный удостоверяющий центр обязан:</w:t>
      </w:r>
      <w:bookmarkStart w:id="290" w:name="l314"/>
      <w:bookmarkStart w:id="291" w:name="l171"/>
      <w:bookmarkEnd w:id="290"/>
      <w:bookmarkEnd w:id="291"/>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 xml:space="preserve">в порядке, установленном настоящим Федеральным законом, идентифицировать заявителя - физическое лицо, обратившееся к нему за получением квалифицированного сертификата. </w:t>
      </w:r>
      <w:proofErr w:type="gramStart"/>
      <w:r w:rsidRPr="00B2666E">
        <w:rPr>
          <w:color w:val="000000"/>
          <w:sz w:val="22"/>
          <w:szCs w:val="22"/>
        </w:rPr>
        <w:t>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либо посредством идентификации заявителя - гражданина Российской Федерации с применением информационных технологий без его личного присутствия путем предоставления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w:t>
      </w:r>
      <w:proofErr w:type="gramEnd"/>
      <w:r w:rsidRPr="00B2666E">
        <w:rPr>
          <w:color w:val="000000"/>
          <w:sz w:val="22"/>
          <w:szCs w:val="22"/>
        </w:rPr>
        <w:t xml:space="preserve"> с записанными на нем персональными данными владельца паспорта, включая биометрические персональные данные, или путем предоставления сведений из единой системы идентификац</w:t>
      </w:r>
      <w:proofErr w:type="gramStart"/>
      <w:r w:rsidRPr="00B2666E">
        <w:rPr>
          <w:color w:val="000000"/>
          <w:sz w:val="22"/>
          <w:szCs w:val="22"/>
        </w:rPr>
        <w:t>ии и ау</w:t>
      </w:r>
      <w:proofErr w:type="gramEnd"/>
      <w:r w:rsidRPr="00B2666E">
        <w:rPr>
          <w:color w:val="000000"/>
          <w:sz w:val="22"/>
          <w:szCs w:val="22"/>
        </w:rPr>
        <w:t xml:space="preserve">тентификации и единой биометрической системы в порядке, установленном Федеральным законом от 27 июля 2006 года N 149-ФЗ "Об информации, информационных технологиях и о защите информации". </w:t>
      </w:r>
      <w:proofErr w:type="gramStart"/>
      <w:r w:rsidRPr="00B2666E">
        <w:rPr>
          <w:color w:val="000000"/>
          <w:sz w:val="22"/>
          <w:szCs w:val="22"/>
        </w:rPr>
        <w:t>При этом в случае, если физическое лицо для предоставления своих биометрических персональных данных в целях проведения идентификации без личного присутствия путем предоставления сведений из единой системы идентификации и аутентификации и единой биометрической системы отказывается от использования шифровальных (криптографических) средств, указанных в </w:t>
      </w:r>
      <w:hyperlink r:id="rId143" w:anchor="l575" w:tgtFrame="_blank" w:history="1">
        <w:r w:rsidRPr="00B2666E">
          <w:rPr>
            <w:rStyle w:val="a3"/>
            <w:color w:val="228007"/>
            <w:sz w:val="22"/>
            <w:szCs w:val="22"/>
          </w:rPr>
          <w:t>части 19</w:t>
        </w:r>
      </w:hyperlink>
      <w:r w:rsidRPr="00B2666E">
        <w:rPr>
          <w:color w:val="000000"/>
          <w:sz w:val="22"/>
          <w:szCs w:val="22"/>
        </w:rPr>
        <w:t> статьи 14.1 Федерального закона от 27 июля 2006 года N 149-ФЗ "Об информации, информационных технологиях и о</w:t>
      </w:r>
      <w:proofErr w:type="gramEnd"/>
      <w:r w:rsidRPr="00B2666E">
        <w:rPr>
          <w:color w:val="000000"/>
          <w:sz w:val="22"/>
          <w:szCs w:val="22"/>
        </w:rPr>
        <w:t xml:space="preserve"> защите информации", удостоверяющий центр обязан отказать такому лицу в проведении указанной идентификации. Устанавливаются:</w:t>
      </w:r>
      <w:bookmarkStart w:id="292" w:name="l315"/>
      <w:bookmarkStart w:id="293" w:name="l336"/>
      <w:bookmarkStart w:id="294" w:name="l316"/>
      <w:bookmarkStart w:id="295" w:name="l317"/>
      <w:bookmarkEnd w:id="292"/>
      <w:bookmarkEnd w:id="293"/>
      <w:bookmarkEnd w:id="294"/>
      <w:bookmarkEnd w:id="295"/>
      <w:r w:rsidRPr="00B2666E">
        <w:rPr>
          <w:color w:val="000000"/>
          <w:sz w:val="22"/>
          <w:szCs w:val="22"/>
        </w:rPr>
        <w:t> </w:t>
      </w:r>
      <w:r w:rsidRPr="00B2666E">
        <w:rPr>
          <w:rStyle w:val="dt-r"/>
          <w:color w:val="808080"/>
          <w:sz w:val="22"/>
          <w:szCs w:val="22"/>
        </w:rPr>
        <w:t>(в ред. Федерального закона </w:t>
      </w:r>
      <w:hyperlink r:id="rId144" w:anchor="l104"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а</w:t>
      </w:r>
      <w:proofErr w:type="gramStart"/>
      <w:r w:rsidRPr="00B2666E">
        <w:rPr>
          <w:rStyle w:val="dt-m"/>
          <w:color w:val="808080"/>
          <w:sz w:val="22"/>
          <w:szCs w:val="22"/>
        </w:rPr>
        <w:t>)</w:t>
      </w:r>
      <w:r w:rsidRPr="00B2666E">
        <w:rPr>
          <w:color w:val="000000"/>
          <w:sz w:val="22"/>
          <w:szCs w:val="22"/>
        </w:rPr>
        <w:t>в</w:t>
      </w:r>
      <w:proofErr w:type="gramEnd"/>
      <w:r w:rsidRPr="00B2666E">
        <w:rPr>
          <w:color w:val="000000"/>
          <w:sz w:val="22"/>
          <w:szCs w:val="22"/>
        </w:rPr>
        <w:t xml:space="preserve"> отношении физического лица - фамилия, имя, а также отчество (при наличии), дата рождения, реквизиты документа, удостоверяющего личность, идентификационный номер налогоплательщика, страховой номер индивидуального лицевого счета гражданина в системе обязательного пенсионного страхования;</w:t>
      </w:r>
      <w:bookmarkStart w:id="296" w:name="l337"/>
      <w:bookmarkEnd w:id="296"/>
      <w:r w:rsidRPr="00B2666E">
        <w:rPr>
          <w:color w:val="000000"/>
          <w:sz w:val="22"/>
          <w:szCs w:val="22"/>
        </w:rPr>
        <w:t> </w:t>
      </w:r>
      <w:r w:rsidRPr="00B2666E">
        <w:rPr>
          <w:rStyle w:val="dt-r"/>
          <w:color w:val="808080"/>
          <w:sz w:val="22"/>
          <w:szCs w:val="22"/>
        </w:rPr>
        <w:t>(в ред. Федерального закона </w:t>
      </w:r>
      <w:hyperlink r:id="rId145" w:anchor="l104" w:tgtFrame="_blank" w:history="1">
        <w:r w:rsidRPr="00B2666E">
          <w:rPr>
            <w:rStyle w:val="a3"/>
            <w:color w:val="808080"/>
            <w:sz w:val="22"/>
            <w:szCs w:val="22"/>
          </w:rPr>
          <w:t>от 27.12.2019 N 476-ФЗ</w:t>
        </w:r>
      </w:hyperlink>
      <w:r w:rsidRPr="00B2666E">
        <w:rPr>
          <w:rStyle w:val="dt-r"/>
          <w:color w:val="808080"/>
          <w:sz w:val="22"/>
          <w:szCs w:val="22"/>
        </w:rPr>
        <w:t>)</w:t>
      </w:r>
      <w:bookmarkStart w:id="297" w:name="l318"/>
      <w:bookmarkEnd w:id="297"/>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б</w:t>
      </w:r>
      <w:proofErr w:type="gramStart"/>
      <w:r w:rsidRPr="00B2666E">
        <w:rPr>
          <w:rStyle w:val="dt-m"/>
          <w:color w:val="808080"/>
          <w:sz w:val="22"/>
          <w:szCs w:val="22"/>
        </w:rPr>
        <w:t>)</w:t>
      </w:r>
      <w:r w:rsidRPr="00B2666E">
        <w:rPr>
          <w:color w:val="000000"/>
          <w:sz w:val="22"/>
          <w:szCs w:val="22"/>
        </w:rPr>
        <w:t>в</w:t>
      </w:r>
      <w:proofErr w:type="gramEnd"/>
      <w:r w:rsidRPr="00B2666E">
        <w:rPr>
          <w:color w:val="000000"/>
          <w:sz w:val="22"/>
          <w:szCs w:val="22"/>
        </w:rPr>
        <w:t xml:space="preserve"> отношении юридического лица, зарегистрированного в соответствии с законодательством Российской Федерации, - наименование, организационно-правовая форма, идентификационный номер налогоплательщика, а также основной государственный регистрационный номер и адрес юридического лица; </w:t>
      </w:r>
      <w:r w:rsidRPr="00B2666E">
        <w:rPr>
          <w:rStyle w:val="dt-r"/>
          <w:color w:val="808080"/>
          <w:sz w:val="22"/>
          <w:szCs w:val="22"/>
        </w:rPr>
        <w:t>(в ред. Федерального закона </w:t>
      </w:r>
      <w:hyperlink r:id="rId146" w:anchor="l104"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в</w:t>
      </w:r>
      <w:proofErr w:type="gramStart"/>
      <w:r w:rsidRPr="00B2666E">
        <w:rPr>
          <w:rStyle w:val="dt-m"/>
          <w:color w:val="808080"/>
          <w:sz w:val="22"/>
          <w:szCs w:val="22"/>
        </w:rPr>
        <w:t>)</w:t>
      </w:r>
      <w:r w:rsidRPr="00B2666E">
        <w:rPr>
          <w:color w:val="000000"/>
          <w:sz w:val="22"/>
          <w:szCs w:val="22"/>
        </w:rPr>
        <w:t>д</w:t>
      </w:r>
      <w:proofErr w:type="gramEnd"/>
      <w:r w:rsidRPr="00B2666E">
        <w:rPr>
          <w:color w:val="000000"/>
          <w:sz w:val="22"/>
          <w:szCs w:val="22"/>
        </w:rPr>
        <w:t xml:space="preserve">ля юридического лица, зарегистрированного в соответствии с законодательством иностранного государства, - наименование, регистрационный номер, место регистрации и адрес юридического </w:t>
      </w:r>
      <w:r w:rsidRPr="00B2666E">
        <w:rPr>
          <w:color w:val="000000"/>
          <w:sz w:val="22"/>
          <w:szCs w:val="22"/>
        </w:rPr>
        <w:lastRenderedPageBreak/>
        <w:t>лица на территории государства, в котором оно зарегистрировано;</w:t>
      </w:r>
      <w:bookmarkStart w:id="298" w:name="l319"/>
      <w:bookmarkEnd w:id="298"/>
      <w:r w:rsidRPr="00B2666E">
        <w:rPr>
          <w:color w:val="000000"/>
          <w:sz w:val="22"/>
          <w:szCs w:val="22"/>
        </w:rPr>
        <w:t> </w:t>
      </w:r>
      <w:r w:rsidRPr="00B2666E">
        <w:rPr>
          <w:rStyle w:val="dt-r"/>
          <w:color w:val="808080"/>
          <w:sz w:val="22"/>
          <w:szCs w:val="22"/>
        </w:rPr>
        <w:t>(в ред. Федерального закона </w:t>
      </w:r>
      <w:hyperlink r:id="rId147" w:anchor="l104"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получить от лица, выступающего от имени заявителя - юридического лица, подтверждение правомочия обращаться за получением квалифицированного сертификата;</w:t>
      </w:r>
      <w:bookmarkStart w:id="299" w:name="l172"/>
      <w:bookmarkEnd w:id="299"/>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 xml:space="preserve">в установленном порядке идентифицировать заявителя - физическое лицо, обратившееся к нему за получением квалифицированного сертификата (в целях получения от заявителя, выступающего от имени юридического лица, подтверждения правомочия обращаться за получением квалифицированного сертификата). </w:t>
      </w:r>
      <w:proofErr w:type="gramStart"/>
      <w:r w:rsidRPr="00B2666E">
        <w:rPr>
          <w:color w:val="000000"/>
          <w:sz w:val="22"/>
          <w:szCs w:val="22"/>
        </w:rPr>
        <w:t>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 информации, указанной в документе, удостоверяющем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или посредством идентификации заявителя - гражданина</w:t>
      </w:r>
      <w:proofErr w:type="gramEnd"/>
      <w:r w:rsidRPr="00B2666E">
        <w:rPr>
          <w:color w:val="000000"/>
          <w:sz w:val="22"/>
          <w:szCs w:val="22"/>
        </w:rPr>
        <w:t xml:space="preserve"> </w:t>
      </w:r>
      <w:proofErr w:type="gramStart"/>
      <w:r w:rsidRPr="00B2666E">
        <w:rPr>
          <w:color w:val="000000"/>
          <w:sz w:val="22"/>
          <w:szCs w:val="22"/>
        </w:rPr>
        <w:t>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в порядке, установленном Федеральным законом </w:t>
      </w:r>
      <w:hyperlink r:id="rId148" w:anchor="l0" w:tgtFrame="_blank" w:history="1">
        <w:r w:rsidRPr="00B2666E">
          <w:rPr>
            <w:rStyle w:val="a3"/>
            <w:color w:val="228007"/>
            <w:sz w:val="22"/>
            <w:szCs w:val="22"/>
          </w:rPr>
          <w:t>от 27 июля 2006 года N 149-ФЗ</w:t>
        </w:r>
      </w:hyperlink>
      <w:r w:rsidRPr="00B2666E">
        <w:rPr>
          <w:color w:val="000000"/>
          <w:sz w:val="22"/>
          <w:szCs w:val="22"/>
        </w:rPr>
        <w:t> "Об информации, информационных технологиях и о защите информации";</w:t>
      </w:r>
      <w:bookmarkStart w:id="300" w:name="l320"/>
      <w:bookmarkStart w:id="301" w:name="l338"/>
      <w:bookmarkStart w:id="302" w:name="l321"/>
      <w:bookmarkEnd w:id="300"/>
      <w:bookmarkEnd w:id="301"/>
      <w:bookmarkEnd w:id="302"/>
      <w:r w:rsidRPr="00B2666E">
        <w:rPr>
          <w:color w:val="000000"/>
          <w:sz w:val="22"/>
          <w:szCs w:val="22"/>
        </w:rPr>
        <w:t> </w:t>
      </w:r>
      <w:r w:rsidRPr="00B2666E">
        <w:rPr>
          <w:rStyle w:val="dt-r"/>
          <w:color w:val="808080"/>
          <w:sz w:val="22"/>
          <w:szCs w:val="22"/>
        </w:rPr>
        <w:t>(в ред. Федерального закона </w:t>
      </w:r>
      <w:hyperlink r:id="rId149" w:anchor="l108" w:tgtFrame="_blank" w:history="1">
        <w:r w:rsidRPr="00B2666E">
          <w:rPr>
            <w:rStyle w:val="a3"/>
            <w:color w:val="808080"/>
            <w:sz w:val="22"/>
            <w:szCs w:val="22"/>
          </w:rPr>
          <w:t>от 27.12.2019 N 476-ФЗ</w:t>
        </w:r>
      </w:hyperlink>
      <w:r w:rsidRPr="00B2666E">
        <w:rPr>
          <w:rStyle w:val="dt-r"/>
          <w:color w:val="808080"/>
          <w:sz w:val="22"/>
          <w:szCs w:val="22"/>
        </w:rPr>
        <w:t>)</w:t>
      </w:r>
      <w:proofErr w:type="gramEnd"/>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t>4)</w:t>
      </w:r>
      <w:r w:rsidRPr="00B2666E">
        <w:rPr>
          <w:color w:val="000000"/>
          <w:sz w:val="22"/>
          <w:szCs w:val="22"/>
        </w:rPr>
        <w:t>предложить использовать шифровальные (криптографические) средства, указанные в </w:t>
      </w:r>
      <w:hyperlink r:id="rId150" w:anchor="l575" w:tgtFrame="_blank" w:history="1">
        <w:r w:rsidRPr="00B2666E">
          <w:rPr>
            <w:rStyle w:val="a3"/>
            <w:color w:val="228007"/>
            <w:sz w:val="22"/>
            <w:szCs w:val="22"/>
          </w:rPr>
          <w:t>части 19</w:t>
        </w:r>
      </w:hyperlink>
      <w:r w:rsidRPr="00B2666E">
        <w:rPr>
          <w:color w:val="000000"/>
          <w:sz w:val="22"/>
          <w:szCs w:val="22"/>
        </w:rPr>
        <w:t> статьи 14.1 Федерального закона от 27 июля 2006 года N 149-ФЗ "Об информации, информационных технологиях и о защите информации", физическим лицам, обратившимся к нему в целях проведения идентификации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 (для предоставления биометрических</w:t>
      </w:r>
      <w:proofErr w:type="gramEnd"/>
      <w:r w:rsidRPr="00B2666E">
        <w:rPr>
          <w:color w:val="000000"/>
          <w:sz w:val="22"/>
          <w:szCs w:val="22"/>
        </w:rPr>
        <w:t xml:space="preserve"> персональных данных физического лица в целях проведения его идентификации в аккредитованном удостоверяющем центре без его личного присутствия посредством сети "Интернет"), и указать страницу сайта в информационно-телекоммуникационной сети "Интернет", с которой безвозмездно предоставляются эти средства. </w:t>
      </w:r>
      <w:proofErr w:type="gramStart"/>
      <w:r w:rsidRPr="00B2666E">
        <w:rPr>
          <w:color w:val="000000"/>
          <w:sz w:val="22"/>
          <w:szCs w:val="22"/>
        </w:rPr>
        <w:t>При этом в случае, если физическое лицо для предоставления своих биометрических персональных данных в целях проведения его идентификации в аккредитованном удостоверяющем центре без его личного присутствия посредством информационно-телекоммуникационной сети "Интернет" при выдаче сертификата ключа проверки электронной подписи отказывается от использования шифровальных (криптографических) средств, аккредитованный удостоверяющий центр обязан отказать такому лицу в проведении идентификации и выдаче сертификата ключа проверки электронной подписи</w:t>
      </w:r>
      <w:proofErr w:type="gramEnd"/>
      <w:r w:rsidRPr="00B2666E">
        <w:rPr>
          <w:color w:val="000000"/>
          <w:sz w:val="22"/>
          <w:szCs w:val="22"/>
        </w:rPr>
        <w:t>.</w:t>
      </w:r>
      <w:bookmarkStart w:id="303" w:name="l322"/>
      <w:bookmarkStart w:id="304" w:name="l339"/>
      <w:bookmarkStart w:id="305" w:name="l323"/>
      <w:bookmarkEnd w:id="303"/>
      <w:bookmarkEnd w:id="304"/>
      <w:bookmarkEnd w:id="305"/>
      <w:r w:rsidRPr="00B2666E">
        <w:rPr>
          <w:color w:val="000000"/>
          <w:sz w:val="22"/>
          <w:szCs w:val="22"/>
        </w:rPr>
        <w:t> </w:t>
      </w:r>
      <w:r w:rsidRPr="00B2666E">
        <w:rPr>
          <w:rStyle w:val="dt-r"/>
          <w:color w:val="808080"/>
          <w:sz w:val="22"/>
          <w:szCs w:val="22"/>
        </w:rPr>
        <w:t>(в ред. Федерального закона </w:t>
      </w:r>
      <w:hyperlink r:id="rId151" w:anchor="l108" w:tgtFrame="_blank" w:history="1">
        <w:r w:rsidRPr="00B2666E">
          <w:rPr>
            <w:rStyle w:val="a3"/>
            <w:color w:val="808080"/>
            <w:sz w:val="22"/>
            <w:szCs w:val="22"/>
          </w:rPr>
          <w:t>от 27.12.2019 N 476-ФЗ</w:t>
        </w:r>
      </w:hyperlink>
      <w:r w:rsidRPr="00B2666E">
        <w:rPr>
          <w:rStyle w:val="dt-r"/>
          <w:color w:val="808080"/>
          <w:sz w:val="22"/>
          <w:szCs w:val="22"/>
        </w:rPr>
        <w:t>)</w:t>
      </w:r>
      <w:bookmarkStart w:id="306" w:name="l340"/>
      <w:bookmarkEnd w:id="306"/>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1.1.</w:t>
      </w:r>
      <w:r w:rsidRPr="00B2666E">
        <w:rPr>
          <w:color w:val="000000"/>
          <w:sz w:val="22"/>
          <w:szCs w:val="22"/>
        </w:rPr>
        <w:t>Подтверждение достоверности сведений, перечисленных в пунктах 1 и 2 части 1 настоящей статьи, осуществляется одним из следующих способов:</w:t>
      </w:r>
      <w:bookmarkStart w:id="307" w:name="l324"/>
      <w:bookmarkEnd w:id="307"/>
      <w:r w:rsidRPr="00B2666E">
        <w:rPr>
          <w:color w:val="000000"/>
          <w:sz w:val="22"/>
          <w:szCs w:val="22"/>
        </w:rPr>
        <w:t> </w:t>
      </w:r>
      <w:r w:rsidRPr="00B2666E">
        <w:rPr>
          <w:rStyle w:val="dt-r"/>
          <w:color w:val="808080"/>
          <w:sz w:val="22"/>
          <w:szCs w:val="22"/>
        </w:rPr>
        <w:t>(в ред. Федерального закона </w:t>
      </w:r>
      <w:hyperlink r:id="rId152" w:anchor="l113"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с использованием оригиналов документов и (или) надлежащим образом заверенных копий документов; </w:t>
      </w:r>
      <w:r w:rsidRPr="00B2666E">
        <w:rPr>
          <w:rStyle w:val="dt-r"/>
          <w:color w:val="808080"/>
          <w:sz w:val="22"/>
          <w:szCs w:val="22"/>
        </w:rPr>
        <w:t>(в ред. Федерального закона </w:t>
      </w:r>
      <w:hyperlink r:id="rId153" w:anchor="l113"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с использованием единой системы межведомственного электронного взаимодействия,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единой информационной системы нотариата;</w:t>
      </w:r>
      <w:bookmarkStart w:id="308" w:name="l341"/>
      <w:bookmarkEnd w:id="308"/>
      <w:r w:rsidRPr="00B2666E">
        <w:rPr>
          <w:color w:val="000000"/>
          <w:sz w:val="22"/>
          <w:szCs w:val="22"/>
        </w:rPr>
        <w:t> </w:t>
      </w:r>
      <w:r w:rsidRPr="00B2666E">
        <w:rPr>
          <w:rStyle w:val="dt-r"/>
          <w:color w:val="808080"/>
          <w:sz w:val="22"/>
          <w:szCs w:val="22"/>
        </w:rPr>
        <w:t>(в ред. Федерального закона </w:t>
      </w:r>
      <w:hyperlink r:id="rId154" w:anchor="l113" w:tgtFrame="_blank" w:history="1">
        <w:r w:rsidRPr="00B2666E">
          <w:rPr>
            <w:rStyle w:val="a3"/>
            <w:color w:val="808080"/>
            <w:sz w:val="22"/>
            <w:szCs w:val="22"/>
          </w:rPr>
          <w:t>от 27.12.2019 N 476-ФЗ</w:t>
        </w:r>
      </w:hyperlink>
      <w:r w:rsidRPr="00B2666E">
        <w:rPr>
          <w:rStyle w:val="dt-r"/>
          <w:color w:val="808080"/>
          <w:sz w:val="22"/>
          <w:szCs w:val="22"/>
        </w:rPr>
        <w:t>)</w:t>
      </w:r>
      <w:bookmarkStart w:id="309" w:name="l325"/>
      <w:bookmarkEnd w:id="309"/>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с использованием единой системы идентификации и аутентификации</w:t>
      </w:r>
      <w:proofErr w:type="gramStart"/>
      <w:r w:rsidRPr="00B2666E">
        <w:rPr>
          <w:color w:val="000000"/>
          <w:sz w:val="22"/>
          <w:szCs w:val="22"/>
        </w:rPr>
        <w:t>.</w:t>
      </w:r>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55" w:anchor="l113"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lastRenderedPageBreak/>
        <w:t>2.</w:t>
      </w:r>
      <w:r w:rsidRPr="00B2666E">
        <w:rPr>
          <w:color w:val="000000"/>
          <w:sz w:val="22"/>
          <w:szCs w:val="22"/>
        </w:rPr>
        <w:t>При обращении в аккредитованный удостоверяющий центр заявитель представляет следующие документы либо их надлежащим образом заверенные копии и (или) сведения из них:</w:t>
      </w:r>
      <w:bookmarkStart w:id="310" w:name="l173"/>
      <w:bookmarkEnd w:id="310"/>
      <w:r w:rsidRPr="00B2666E">
        <w:rPr>
          <w:color w:val="000000"/>
          <w:sz w:val="22"/>
          <w:szCs w:val="22"/>
        </w:rPr>
        <w:t> </w:t>
      </w:r>
      <w:r w:rsidRPr="00B2666E">
        <w:rPr>
          <w:rStyle w:val="dt-r"/>
          <w:color w:val="808080"/>
          <w:sz w:val="22"/>
          <w:szCs w:val="22"/>
        </w:rPr>
        <w:t>(в ред. Федеральных законов </w:t>
      </w:r>
      <w:hyperlink r:id="rId156" w:anchor="l35" w:tgtFrame="_blank" w:history="1">
        <w:r w:rsidRPr="00B2666E">
          <w:rPr>
            <w:rStyle w:val="a3"/>
            <w:color w:val="808080"/>
            <w:sz w:val="22"/>
            <w:szCs w:val="22"/>
          </w:rPr>
          <w:t>от 30.12.2015 N 445-ФЗ</w:t>
        </w:r>
      </w:hyperlink>
      <w:r w:rsidRPr="00B2666E">
        <w:rPr>
          <w:rStyle w:val="dt-r"/>
          <w:color w:val="808080"/>
          <w:sz w:val="22"/>
          <w:szCs w:val="22"/>
        </w:rPr>
        <w:t>, </w:t>
      </w:r>
      <w:hyperlink r:id="rId157" w:anchor="l113"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основной документ, удостоверяющий личность; </w:t>
      </w:r>
      <w:r w:rsidRPr="00B2666E">
        <w:rPr>
          <w:rStyle w:val="dt-r"/>
          <w:color w:val="808080"/>
          <w:sz w:val="22"/>
          <w:szCs w:val="22"/>
        </w:rPr>
        <w:t>(в ред. Федерального закона </w:t>
      </w:r>
      <w:hyperlink r:id="rId158" w:anchor="l3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страховой номер индивидуального лицевого счета заявителя - физического лица;</w:t>
      </w:r>
      <w:bookmarkStart w:id="311" w:name="l237"/>
      <w:bookmarkEnd w:id="311"/>
      <w:r w:rsidRPr="00B2666E">
        <w:rPr>
          <w:color w:val="000000"/>
          <w:sz w:val="22"/>
          <w:szCs w:val="22"/>
        </w:rPr>
        <w:t> </w:t>
      </w:r>
      <w:r w:rsidRPr="00B2666E">
        <w:rPr>
          <w:rStyle w:val="dt-r"/>
          <w:color w:val="808080"/>
          <w:sz w:val="22"/>
          <w:szCs w:val="22"/>
        </w:rPr>
        <w:t>(в ред. Федеральных законов </w:t>
      </w:r>
      <w:hyperlink r:id="rId159" w:anchor="l35" w:tgtFrame="_blank" w:history="1">
        <w:r w:rsidRPr="00B2666E">
          <w:rPr>
            <w:rStyle w:val="a3"/>
            <w:color w:val="808080"/>
            <w:sz w:val="22"/>
            <w:szCs w:val="22"/>
          </w:rPr>
          <w:t>от 30.12.2015 N 445-ФЗ</w:t>
        </w:r>
      </w:hyperlink>
      <w:r w:rsidRPr="00B2666E">
        <w:rPr>
          <w:rStyle w:val="dt-r"/>
          <w:color w:val="808080"/>
          <w:sz w:val="22"/>
          <w:szCs w:val="22"/>
        </w:rPr>
        <w:t>, </w:t>
      </w:r>
      <w:hyperlink r:id="rId160" w:anchor="l12" w:tgtFrame="_blank" w:history="1">
        <w:r w:rsidRPr="00B2666E">
          <w:rPr>
            <w:rStyle w:val="a3"/>
            <w:color w:val="808080"/>
            <w:sz w:val="22"/>
            <w:szCs w:val="22"/>
          </w:rPr>
          <w:t>от 08.06.2020 N 181-ФЗ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идентификационный номер налогоплательщика заявителя - физического лица; </w:t>
      </w:r>
      <w:r w:rsidRPr="00B2666E">
        <w:rPr>
          <w:rStyle w:val="dt-r"/>
          <w:color w:val="808080"/>
          <w:sz w:val="22"/>
          <w:szCs w:val="22"/>
        </w:rPr>
        <w:t>(в ред. Федерального закона </w:t>
      </w:r>
      <w:hyperlink r:id="rId161" w:anchor="l3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основной государственный регистрационный номер заявителя - юридического лица; </w:t>
      </w:r>
      <w:r w:rsidRPr="00B2666E">
        <w:rPr>
          <w:rStyle w:val="dt-r"/>
          <w:color w:val="808080"/>
          <w:sz w:val="22"/>
          <w:szCs w:val="22"/>
        </w:rPr>
        <w:t>(в ред. Федерального закона </w:t>
      </w:r>
      <w:hyperlink r:id="rId162" w:anchor="l3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основной государственный регистрационный номер записи о государственной регистрации физического лица в качестве индивидуального предпринимателя заявителя - индивидуального предпринимателя;</w:t>
      </w:r>
      <w:bookmarkStart w:id="312" w:name="l248"/>
      <w:bookmarkEnd w:id="312"/>
      <w:r w:rsidRPr="00B2666E">
        <w:rPr>
          <w:color w:val="000000"/>
          <w:sz w:val="22"/>
          <w:szCs w:val="22"/>
        </w:rPr>
        <w:t> </w:t>
      </w:r>
      <w:r w:rsidRPr="00B2666E">
        <w:rPr>
          <w:rStyle w:val="dt-r"/>
          <w:color w:val="808080"/>
          <w:sz w:val="22"/>
          <w:szCs w:val="22"/>
        </w:rPr>
        <w:t>(в ред. Федерального закона </w:t>
      </w:r>
      <w:hyperlink r:id="rId163" w:anchor="l35" w:tgtFrame="_blank" w:history="1">
        <w:r w:rsidRPr="00B2666E">
          <w:rPr>
            <w:rStyle w:val="a3"/>
            <w:color w:val="808080"/>
            <w:sz w:val="22"/>
            <w:szCs w:val="22"/>
          </w:rPr>
          <w:t>от 30.12.2015 N 445-ФЗ</w:t>
        </w:r>
      </w:hyperlink>
      <w:r w:rsidRPr="00B2666E">
        <w:rPr>
          <w:rStyle w:val="dt-r"/>
          <w:color w:val="808080"/>
          <w:sz w:val="22"/>
          <w:szCs w:val="22"/>
        </w:rPr>
        <w:t>)</w:t>
      </w:r>
      <w:bookmarkStart w:id="313" w:name="l238"/>
      <w:bookmarkEnd w:id="313"/>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б</w:t>
      </w:r>
      <w:proofErr w:type="gramStart"/>
      <w:r w:rsidRPr="00B2666E">
        <w:rPr>
          <w:rStyle w:val="dt-m"/>
          <w:color w:val="808080"/>
          <w:sz w:val="22"/>
          <w:szCs w:val="22"/>
        </w:rPr>
        <w:t>)</w:t>
      </w:r>
      <w:r w:rsidRPr="00B2666E">
        <w:rPr>
          <w:color w:val="000000"/>
          <w:sz w:val="22"/>
          <w:szCs w:val="22"/>
        </w:rPr>
        <w:t>н</w:t>
      </w:r>
      <w:proofErr w:type="gramEnd"/>
      <w:r w:rsidRPr="00B2666E">
        <w:rPr>
          <w:color w:val="000000"/>
          <w:sz w:val="22"/>
          <w:szCs w:val="22"/>
        </w:rPr>
        <w:t>омер свидетельства о постановке на учет в налоговом органе заявителя - иностранной организации (в том числе филиалов, представительств и иных обособленных подразделений иностранной организации) или идентификационный номер налогоплательщика заявителя - иностранной организации; </w:t>
      </w:r>
      <w:r w:rsidRPr="00B2666E">
        <w:rPr>
          <w:rStyle w:val="dt-r"/>
          <w:color w:val="808080"/>
          <w:sz w:val="22"/>
          <w:szCs w:val="22"/>
        </w:rPr>
        <w:t>(в ред. Федерального закона </w:t>
      </w:r>
      <w:hyperlink r:id="rId164" w:anchor="l3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7)</w:t>
      </w:r>
      <w:r w:rsidRPr="00B2666E">
        <w:rPr>
          <w:color w:val="000000"/>
          <w:sz w:val="22"/>
          <w:szCs w:val="22"/>
        </w:rPr>
        <w:t>документ, подтверждающий право заявителя действовать от имени юридического лица без доверенности либо подтверждающий право заявителя действовать от имени государственного органа или органа местного самоуправления</w:t>
      </w:r>
      <w:proofErr w:type="gramStart"/>
      <w:r w:rsidRPr="00B2666E">
        <w:rPr>
          <w:color w:val="000000"/>
          <w:sz w:val="22"/>
          <w:szCs w:val="22"/>
        </w:rPr>
        <w:t>.</w:t>
      </w:r>
      <w:bookmarkStart w:id="314" w:name="l342"/>
      <w:bookmarkEnd w:id="314"/>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65" w:anchor="l113" w:tgtFrame="_blank" w:history="1">
        <w:r w:rsidRPr="00B2666E">
          <w:rPr>
            <w:rStyle w:val="a3"/>
            <w:color w:val="808080"/>
            <w:sz w:val="22"/>
            <w:szCs w:val="22"/>
          </w:rPr>
          <w:t>от 27.12.2019 N 476-ФЗ</w:t>
        </w:r>
      </w:hyperlink>
      <w:r w:rsidRPr="00B2666E">
        <w:rPr>
          <w:rStyle w:val="dt-r"/>
          <w:color w:val="808080"/>
          <w:sz w:val="22"/>
          <w:szCs w:val="22"/>
        </w:rPr>
        <w:t>)</w:t>
      </w:r>
      <w:bookmarkStart w:id="315" w:name="l249"/>
      <w:bookmarkEnd w:id="315"/>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2.1.</w:t>
      </w:r>
      <w:r w:rsidRPr="00B2666E">
        <w:rPr>
          <w:color w:val="000000"/>
          <w:sz w:val="22"/>
          <w:szCs w:val="22"/>
        </w:rPr>
        <w:t>Заявитель вправе по собственной инициативе представить копии документов, содержащих сведения, указанные в пунктах 2 - 6 части 2 настоящей статьи</w:t>
      </w:r>
      <w:proofErr w:type="gramStart"/>
      <w:r w:rsidRPr="00B2666E">
        <w:rPr>
          <w:color w:val="000000"/>
          <w:sz w:val="22"/>
          <w:szCs w:val="22"/>
        </w:rPr>
        <w:t>.</w:t>
      </w:r>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Федеральных законов </w:t>
      </w:r>
      <w:hyperlink r:id="rId166" w:anchor="l35" w:tgtFrame="_blank" w:history="1">
        <w:r w:rsidRPr="00B2666E">
          <w:rPr>
            <w:rStyle w:val="a3"/>
            <w:color w:val="808080"/>
            <w:sz w:val="22"/>
            <w:szCs w:val="22"/>
          </w:rPr>
          <w:t>от 30.12.2015 N 445-ФЗ</w:t>
        </w:r>
      </w:hyperlink>
      <w:r w:rsidRPr="00B2666E">
        <w:rPr>
          <w:rStyle w:val="dt-r"/>
          <w:color w:val="808080"/>
          <w:sz w:val="22"/>
          <w:szCs w:val="22"/>
        </w:rPr>
        <w:t>, </w:t>
      </w:r>
      <w:hyperlink r:id="rId167" w:anchor="l113"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2.2.</w:t>
      </w:r>
      <w:r w:rsidRPr="00B2666E">
        <w:rPr>
          <w:color w:val="000000"/>
          <w:sz w:val="22"/>
          <w:szCs w:val="22"/>
        </w:rPr>
        <w:t>Аккредитованный удостоверяющий центр должен с использованием инфраструктуры осуществить проверку достоверности документов и сведений, представленных заявителем в соответствии с частями 2 и 2.1 настоящей статьи. Для заполнения квалифицированного сертификата в соответствии с </w:t>
      </w:r>
      <w:hyperlink r:id="rId168" w:anchor="l159" w:history="1">
        <w:r w:rsidRPr="00B2666E">
          <w:rPr>
            <w:rStyle w:val="a3"/>
            <w:color w:val="228007"/>
            <w:sz w:val="22"/>
            <w:szCs w:val="22"/>
          </w:rPr>
          <w:t>частью 2</w:t>
        </w:r>
      </w:hyperlink>
      <w:r w:rsidRPr="00B2666E">
        <w:rPr>
          <w:color w:val="000000"/>
          <w:sz w:val="22"/>
          <w:szCs w:val="22"/>
        </w:rPr>
        <w:t> статьи 17 настоящего Федерального закона аккредитованный удостоверяющий центр запрашивает и получает из государственных информационных ресурсов:</w:t>
      </w:r>
      <w:bookmarkStart w:id="316" w:name="l344"/>
      <w:bookmarkStart w:id="317" w:name="l260"/>
      <w:bookmarkEnd w:id="316"/>
      <w:bookmarkEnd w:id="317"/>
      <w:r w:rsidRPr="00B2666E">
        <w:rPr>
          <w:color w:val="000000"/>
          <w:sz w:val="22"/>
          <w:szCs w:val="22"/>
        </w:rPr>
        <w:t> </w:t>
      </w:r>
      <w:r w:rsidRPr="00B2666E">
        <w:rPr>
          <w:rStyle w:val="dt-r"/>
          <w:color w:val="808080"/>
          <w:sz w:val="22"/>
          <w:szCs w:val="22"/>
        </w:rPr>
        <w:t>(в ред. Федеральных законов </w:t>
      </w:r>
      <w:hyperlink r:id="rId169" w:anchor="l35" w:tgtFrame="_blank" w:history="1">
        <w:r w:rsidRPr="00B2666E">
          <w:rPr>
            <w:rStyle w:val="a3"/>
            <w:color w:val="808080"/>
            <w:sz w:val="22"/>
            <w:szCs w:val="22"/>
          </w:rPr>
          <w:t>от 30.12.2015 N 445-ФЗ</w:t>
        </w:r>
      </w:hyperlink>
      <w:r w:rsidRPr="00B2666E">
        <w:rPr>
          <w:rStyle w:val="dt-r"/>
          <w:color w:val="808080"/>
          <w:sz w:val="22"/>
          <w:szCs w:val="22"/>
        </w:rPr>
        <w:t>, </w:t>
      </w:r>
      <w:hyperlink r:id="rId170" w:anchor="l230"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выписку из единого государственного реестра юридических лиц в отношении заявителя - юридического лица; </w:t>
      </w:r>
      <w:r w:rsidRPr="00B2666E">
        <w:rPr>
          <w:rStyle w:val="dt-r"/>
          <w:color w:val="808080"/>
          <w:sz w:val="22"/>
          <w:szCs w:val="22"/>
        </w:rPr>
        <w:t>(в ред. Федерального закона </w:t>
      </w:r>
      <w:hyperlink r:id="rId171" w:anchor="l35" w:tgtFrame="_blank" w:history="1">
        <w:r w:rsidRPr="00B2666E">
          <w:rPr>
            <w:rStyle w:val="a3"/>
            <w:color w:val="808080"/>
            <w:sz w:val="22"/>
            <w:szCs w:val="22"/>
          </w:rPr>
          <w:t>от 30.12.2015 N 445-ФЗ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выписку из единого государственного реестра индивидуальных предпринимателей в отношении заявителя - индивидуального предпринимателя; </w:t>
      </w:r>
      <w:r w:rsidRPr="00B2666E">
        <w:rPr>
          <w:rStyle w:val="dt-r"/>
          <w:color w:val="808080"/>
          <w:sz w:val="22"/>
          <w:szCs w:val="22"/>
        </w:rPr>
        <w:t>(в ред. Федерального закона </w:t>
      </w:r>
      <w:hyperlink r:id="rId172" w:anchor="l35" w:tgtFrame="_blank" w:history="1">
        <w:r w:rsidRPr="00B2666E">
          <w:rPr>
            <w:rStyle w:val="a3"/>
            <w:color w:val="808080"/>
            <w:sz w:val="22"/>
            <w:szCs w:val="22"/>
          </w:rPr>
          <w:t>от 30.12.2015 N 445-ФЗ</w:t>
        </w:r>
      </w:hyperlink>
      <w:r w:rsidRPr="00B2666E">
        <w:rPr>
          <w:rStyle w:val="dt-r"/>
          <w:color w:val="808080"/>
          <w:sz w:val="22"/>
          <w:szCs w:val="22"/>
        </w:rPr>
        <w:t>)</w:t>
      </w:r>
      <w:bookmarkStart w:id="318" w:name="l263"/>
      <w:bookmarkEnd w:id="318"/>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выписку из Единого государственного реестра налогоплательщиков в отношении заявителя - иностранной организации</w:t>
      </w:r>
      <w:proofErr w:type="gramStart"/>
      <w:r w:rsidRPr="00B2666E">
        <w:rPr>
          <w:color w:val="000000"/>
          <w:sz w:val="22"/>
          <w:szCs w:val="22"/>
        </w:rPr>
        <w:t>.</w:t>
      </w:r>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73" w:anchor="l35" w:tgtFrame="_blank" w:history="1">
        <w:r w:rsidRPr="00B2666E">
          <w:rPr>
            <w:rStyle w:val="a3"/>
            <w:color w:val="808080"/>
            <w:sz w:val="22"/>
            <w:szCs w:val="22"/>
          </w:rPr>
          <w:t>от 30.12.2015 N 445-ФЗ</w:t>
        </w:r>
      </w:hyperlink>
      <w:r w:rsidRPr="00B2666E">
        <w:rPr>
          <w:rStyle w:val="dt-r"/>
          <w:color w:val="808080"/>
          <w:sz w:val="22"/>
          <w:szCs w:val="22"/>
        </w:rPr>
        <w:t>)</w:t>
      </w:r>
      <w:bookmarkStart w:id="319" w:name="l261"/>
      <w:bookmarkEnd w:id="319"/>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2.3.</w:t>
      </w:r>
      <w:r w:rsidRPr="00B2666E">
        <w:rPr>
          <w:color w:val="000000"/>
          <w:sz w:val="22"/>
          <w:szCs w:val="22"/>
        </w:rPr>
        <w:t xml:space="preserve">В случае, если полученные в соответствии с частью 2.2 настоящей статьи сведения подтверждают достоверность информации, представленной заявителем для включения в квалифицированный сертификат, и аккредитованным удостоверяющим центром идентифицирован заявитель, аккредитованный удостоверяющий центр осуществляет процедуру создания и выдачи </w:t>
      </w:r>
      <w:r w:rsidRPr="00B2666E">
        <w:rPr>
          <w:color w:val="000000"/>
          <w:sz w:val="22"/>
          <w:szCs w:val="22"/>
        </w:rPr>
        <w:lastRenderedPageBreak/>
        <w:t>заявителю квалифицированного сертификата. В противном случае, а также в случаях, установленных пунктами </w:t>
      </w:r>
      <w:hyperlink r:id="rId174" w:anchor="l95" w:history="1">
        <w:r w:rsidRPr="00B2666E">
          <w:rPr>
            <w:rStyle w:val="a3"/>
            <w:color w:val="228007"/>
            <w:sz w:val="22"/>
            <w:szCs w:val="22"/>
          </w:rPr>
          <w:t>5</w:t>
        </w:r>
      </w:hyperlink>
      <w:r w:rsidRPr="00B2666E">
        <w:rPr>
          <w:color w:val="000000"/>
          <w:sz w:val="22"/>
          <w:szCs w:val="22"/>
        </w:rPr>
        <w:t> и </w:t>
      </w:r>
      <w:hyperlink r:id="rId175" w:anchor="l220" w:history="1">
        <w:r w:rsidRPr="00B2666E">
          <w:rPr>
            <w:rStyle w:val="a3"/>
            <w:color w:val="228007"/>
            <w:sz w:val="22"/>
            <w:szCs w:val="22"/>
          </w:rPr>
          <w:t>6</w:t>
        </w:r>
      </w:hyperlink>
      <w:r w:rsidRPr="00B2666E">
        <w:rPr>
          <w:color w:val="000000"/>
          <w:sz w:val="22"/>
          <w:szCs w:val="22"/>
        </w:rPr>
        <w:t> части 2 статьи 13 настоящего Федерального закона, аккредитованный удостоверяющий центр отказывает заявителю в выдаче квалифицированного сертификата</w:t>
      </w:r>
      <w:proofErr w:type="gramStart"/>
      <w:r w:rsidRPr="00B2666E">
        <w:rPr>
          <w:color w:val="000000"/>
          <w:sz w:val="22"/>
          <w:szCs w:val="22"/>
        </w:rPr>
        <w:t>.</w:t>
      </w:r>
      <w:bookmarkStart w:id="320" w:name="l262"/>
      <w:bookmarkEnd w:id="320"/>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Федеральных законов </w:t>
      </w:r>
      <w:hyperlink r:id="rId176" w:anchor="l35" w:tgtFrame="_blank" w:history="1">
        <w:r w:rsidRPr="00B2666E">
          <w:rPr>
            <w:rStyle w:val="a3"/>
            <w:color w:val="808080"/>
            <w:sz w:val="22"/>
            <w:szCs w:val="22"/>
          </w:rPr>
          <w:t>от 30.12.2015 N 445-ФЗ</w:t>
        </w:r>
      </w:hyperlink>
      <w:r w:rsidRPr="00B2666E">
        <w:rPr>
          <w:rStyle w:val="dt-r"/>
          <w:color w:val="808080"/>
          <w:sz w:val="22"/>
          <w:szCs w:val="22"/>
        </w:rPr>
        <w:t>, </w:t>
      </w:r>
      <w:hyperlink r:id="rId177" w:anchor="l230"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 xml:space="preserve">При получении квалифицированного сертификата заявителем он должен быть ознакомлен аккредитованным удостоверяющим центром с информацией, содержащейся в квалифицированном сертификате. </w:t>
      </w:r>
      <w:proofErr w:type="gramStart"/>
      <w:r w:rsidRPr="00B2666E">
        <w:rPr>
          <w:color w:val="000000"/>
          <w:sz w:val="22"/>
          <w:szCs w:val="22"/>
        </w:rPr>
        <w:t>Подтверждение ознакомления с информацией, содержащейся в квалифицированном сертификате, осуществляется под расписку посредством использования заявителем квалифицированной электронной подписи при наличии у него действующего квалифицированного сертификата либо посредством простой электронной подписи заявителя - физического лица, ключ которой получен им при личном обращении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w:t>
      </w:r>
      <w:proofErr w:type="gramEnd"/>
      <w:r w:rsidRPr="00B2666E">
        <w:rPr>
          <w:color w:val="000000"/>
          <w:sz w:val="22"/>
          <w:szCs w:val="22"/>
        </w:rPr>
        <w:t xml:space="preserve"> Российской Федерации, при условии идентификации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w:t>
      </w:r>
      <w:proofErr w:type="gramStart"/>
      <w:r w:rsidRPr="00B2666E">
        <w:rPr>
          <w:color w:val="000000"/>
          <w:sz w:val="22"/>
          <w:szCs w:val="22"/>
        </w:rPr>
        <w:t>ии и ау</w:t>
      </w:r>
      <w:proofErr w:type="gramEnd"/>
      <w:r w:rsidRPr="00B2666E">
        <w:rPr>
          <w:color w:val="000000"/>
          <w:sz w:val="22"/>
          <w:szCs w:val="22"/>
        </w:rPr>
        <w:t>тентификации и информации из единой биометрической системы. Указанное согласие, подписанное электронной подписью, в том числе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Удостоверяющий центр обязан хранить информацию, подтверждающую ознакомление заявителя с информацией, содержащейся в квалифицированном сертификате, в течение всего срока осуществления своей деятельности</w:t>
      </w:r>
      <w:proofErr w:type="gramStart"/>
      <w:r w:rsidRPr="00B2666E">
        <w:rPr>
          <w:color w:val="000000"/>
          <w:sz w:val="22"/>
          <w:szCs w:val="22"/>
        </w:rPr>
        <w:t>.</w:t>
      </w:r>
      <w:bookmarkStart w:id="321" w:name="l239"/>
      <w:bookmarkStart w:id="322" w:name="l177"/>
      <w:bookmarkStart w:id="323" w:name="l345"/>
      <w:bookmarkStart w:id="324" w:name="l349"/>
      <w:bookmarkStart w:id="325" w:name="l346"/>
      <w:bookmarkEnd w:id="321"/>
      <w:bookmarkEnd w:id="322"/>
      <w:bookmarkEnd w:id="323"/>
      <w:bookmarkEnd w:id="324"/>
      <w:bookmarkEnd w:id="325"/>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78" w:anchor="l231"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3.1.</w:t>
      </w:r>
      <w:r w:rsidRPr="00B2666E">
        <w:rPr>
          <w:color w:val="000000"/>
          <w:sz w:val="22"/>
          <w:szCs w:val="22"/>
        </w:rPr>
        <w:t>Квалифицированный сертификат выдается аккредитованным удостоверяющим центром на безвозмездной основе или за установленную удостоверяющим центром плату при условии, что размер такой платы не должен превышать предельный размер, порядок определения которого вправе установить Правительство Российской Федерации</w:t>
      </w:r>
      <w:proofErr w:type="gramStart"/>
      <w:r w:rsidRPr="00B2666E">
        <w:rPr>
          <w:color w:val="000000"/>
          <w:sz w:val="22"/>
          <w:szCs w:val="22"/>
        </w:rPr>
        <w:t>.</w:t>
      </w:r>
      <w:bookmarkStart w:id="326" w:name="l347"/>
      <w:bookmarkEnd w:id="326"/>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79" w:anchor="l231"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4.</w:t>
      </w:r>
      <w:r w:rsidRPr="00B2666E">
        <w:rPr>
          <w:color w:val="000000"/>
          <w:sz w:val="22"/>
          <w:szCs w:val="22"/>
        </w:rPr>
        <w:t>Аккредитованный удостоверяющий центр одновременно с выдачей квалифицированного сертификата должен предоставить владельцу квалифицированного сертификата руководство по обеспечению безопасности использования квалифицированной электронной подписи и средств квалифицированной электронной подписи</w:t>
      </w:r>
      <w:proofErr w:type="gramStart"/>
      <w:r w:rsidRPr="00B2666E">
        <w:rPr>
          <w:color w:val="000000"/>
          <w:sz w:val="22"/>
          <w:szCs w:val="22"/>
        </w:rPr>
        <w:t>.</w:t>
      </w:r>
      <w:bookmarkStart w:id="327" w:name="l350"/>
      <w:bookmarkStart w:id="328" w:name="l178"/>
      <w:bookmarkEnd w:id="327"/>
      <w:bookmarkEnd w:id="328"/>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80" w:anchor="l231" w:tgtFrame="_blank" w:history="1">
        <w:r w:rsidRPr="00B2666E">
          <w:rPr>
            <w:rStyle w:val="a3"/>
            <w:color w:val="808080"/>
            <w:sz w:val="22"/>
            <w:szCs w:val="22"/>
          </w:rPr>
          <w:t>от 27.12.2019 N 476-ФЗ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5.</w:t>
      </w:r>
      <w:r w:rsidRPr="00B2666E">
        <w:rPr>
          <w:color w:val="000000"/>
          <w:sz w:val="22"/>
          <w:szCs w:val="22"/>
        </w:rPr>
        <w:t>При выдаче квалифицированного сертификата аккредитованный удостоверяющий центр направляет в единую систему идентификац</w:t>
      </w:r>
      <w:proofErr w:type="gramStart"/>
      <w:r w:rsidRPr="00B2666E">
        <w:rPr>
          <w:color w:val="000000"/>
          <w:sz w:val="22"/>
          <w:szCs w:val="22"/>
        </w:rPr>
        <w:t>ии и ау</w:t>
      </w:r>
      <w:proofErr w:type="gramEnd"/>
      <w:r w:rsidRPr="00B2666E">
        <w:rPr>
          <w:color w:val="000000"/>
          <w:sz w:val="22"/>
          <w:szCs w:val="22"/>
        </w:rPr>
        <w:t>тентификации сведения о лице, получившем квалифицированный сертификат, в объеме, необходимом для регистрации в единой системе </w:t>
      </w:r>
      <w:r w:rsidRPr="00B2666E">
        <w:rPr>
          <w:rStyle w:val="dt-r"/>
          <w:color w:val="808080"/>
          <w:sz w:val="22"/>
          <w:szCs w:val="22"/>
        </w:rPr>
        <w:t>(в ред. Федерального закона </w:t>
      </w:r>
      <w:hyperlink r:id="rId181" w:anchor="l102" w:tgtFrame="_blank" w:history="1">
        <w:r w:rsidRPr="00B2666E">
          <w:rPr>
            <w:rStyle w:val="a3"/>
            <w:color w:val="808080"/>
            <w:sz w:val="22"/>
            <w:szCs w:val="22"/>
          </w:rPr>
          <w:t>от 12.03.2014 N 33-ФЗ</w:t>
        </w:r>
      </w:hyperlink>
      <w:r w:rsidRPr="00B2666E">
        <w:rPr>
          <w:rStyle w:val="dt-r"/>
          <w:color w:val="808080"/>
          <w:sz w:val="22"/>
          <w:szCs w:val="22"/>
        </w:rPr>
        <w:t>)</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color w:val="000000"/>
          <w:sz w:val="22"/>
          <w:szCs w:val="22"/>
        </w:rPr>
        <w:t>идентификац</w:t>
      </w:r>
      <w:proofErr w:type="gramStart"/>
      <w:r w:rsidRPr="00B2666E">
        <w:rPr>
          <w:color w:val="000000"/>
          <w:sz w:val="22"/>
          <w:szCs w:val="22"/>
        </w:rPr>
        <w:t>ии и ау</w:t>
      </w:r>
      <w:proofErr w:type="gramEnd"/>
      <w:r w:rsidRPr="00B2666E">
        <w:rPr>
          <w:color w:val="000000"/>
          <w:sz w:val="22"/>
          <w:szCs w:val="22"/>
        </w:rPr>
        <w:t>тентификации, и о полученном им квалифицированном сертификате (уникальный номер квалифицированного сертификата, даты начала и окончания его действия, наименование выдавшего его аккредитованного удостоверяющего центра). При выдаче квалифицированного сертификата аккредитованный удостоверяющий центр по желанию лица, которому выдан квалифицированный сертификат, безвозмездно осуществляет регистрацию указанного лица в единой системе идентификации и аутентификации</w:t>
      </w:r>
      <w:proofErr w:type="gramStart"/>
      <w:r w:rsidRPr="00B2666E">
        <w:rPr>
          <w:color w:val="000000"/>
          <w:sz w:val="22"/>
          <w:szCs w:val="22"/>
        </w:rPr>
        <w:t>.</w:t>
      </w:r>
      <w:bookmarkStart w:id="329" w:name="l211"/>
      <w:bookmarkEnd w:id="329"/>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82" w:anchor="l102" w:tgtFrame="_blank" w:history="1">
        <w:r w:rsidRPr="00B2666E">
          <w:rPr>
            <w:rStyle w:val="a3"/>
            <w:color w:val="808080"/>
            <w:sz w:val="22"/>
            <w:szCs w:val="22"/>
          </w:rPr>
          <w:t>от 12.03.2014 N 33-ФЗ</w:t>
        </w:r>
      </w:hyperlink>
      <w:r w:rsidRPr="00B2666E">
        <w:rPr>
          <w:rStyle w:val="dt-r"/>
          <w:color w:val="808080"/>
          <w:sz w:val="22"/>
          <w:szCs w:val="22"/>
        </w:rPr>
        <w:t>)</w:t>
      </w:r>
      <w:bookmarkStart w:id="330" w:name="l212"/>
      <w:bookmarkEnd w:id="330"/>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331" w:name="h202"/>
      <w:bookmarkEnd w:id="331"/>
      <w:r w:rsidRPr="00B2666E">
        <w:rPr>
          <w:color w:val="000000"/>
          <w:sz w:val="22"/>
          <w:szCs w:val="22"/>
        </w:rPr>
        <w:t>Статья 19. Заключительные положения</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Сертификаты ключей подписей, выданные в соответствии с Федеральным законом </w:t>
      </w:r>
      <w:hyperlink r:id="rId183" w:anchor="l0" w:tgtFrame="_blank" w:history="1">
        <w:r w:rsidRPr="00B2666E">
          <w:rPr>
            <w:rStyle w:val="a3"/>
            <w:color w:val="3072C4"/>
            <w:sz w:val="22"/>
            <w:szCs w:val="22"/>
          </w:rPr>
          <w:t>от 10 января 2002 года N 1-ФЗ</w:t>
        </w:r>
      </w:hyperlink>
      <w:r w:rsidRPr="00B2666E">
        <w:rPr>
          <w:color w:val="000000"/>
          <w:sz w:val="22"/>
          <w:szCs w:val="22"/>
        </w:rPr>
        <w:t> "Об электронной цифровой подписи", признаются квалифицированными сертификатами в соответствии с настоящим Федеральным законом.</w:t>
      </w:r>
      <w:bookmarkStart w:id="332" w:name="l179"/>
      <w:bookmarkEnd w:id="332"/>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proofErr w:type="gramStart"/>
      <w:r w:rsidRPr="00B2666E">
        <w:rPr>
          <w:rStyle w:val="dt-m"/>
          <w:color w:val="808080"/>
          <w:sz w:val="22"/>
          <w:szCs w:val="22"/>
        </w:rPr>
        <w:lastRenderedPageBreak/>
        <w:t>2.</w:t>
      </w:r>
      <w:r w:rsidRPr="00B2666E">
        <w:rPr>
          <w:color w:val="000000"/>
          <w:sz w:val="22"/>
          <w:szCs w:val="22"/>
        </w:rPr>
        <w:t>Электронный документ, подписанный электронной подписью, ключ проверки которой содержится в сертификате ключа проверки электронной подписи, выданном в соответствии с порядком, ранее установленным Федеральным законом </w:t>
      </w:r>
      <w:hyperlink r:id="rId184" w:anchor="l0" w:tgtFrame="_blank" w:history="1">
        <w:r w:rsidRPr="00B2666E">
          <w:rPr>
            <w:rStyle w:val="a3"/>
            <w:color w:val="3072C4"/>
            <w:sz w:val="22"/>
            <w:szCs w:val="22"/>
          </w:rPr>
          <w:t>от 10 января 2002 года N 1-ФЗ</w:t>
        </w:r>
      </w:hyperlink>
      <w:r w:rsidRPr="00B2666E">
        <w:rPr>
          <w:color w:val="000000"/>
          <w:sz w:val="22"/>
          <w:szCs w:val="22"/>
        </w:rPr>
        <w:t> "Об электронной цифровой подписи", в течение срока действия указанного сертификата, но не позднее 31 декабря 2013 года признается электронным документом, подписанным квалифицированной электронной подписью в соответствии с настоящим</w:t>
      </w:r>
      <w:proofErr w:type="gramEnd"/>
      <w:r w:rsidRPr="00B2666E">
        <w:rPr>
          <w:color w:val="000000"/>
          <w:sz w:val="22"/>
          <w:szCs w:val="22"/>
        </w:rPr>
        <w:t xml:space="preserve"> Федеральным законом</w:t>
      </w:r>
      <w:proofErr w:type="gramStart"/>
      <w:r w:rsidRPr="00B2666E">
        <w:rPr>
          <w:color w:val="000000"/>
          <w:sz w:val="22"/>
          <w:szCs w:val="22"/>
        </w:rPr>
        <w:t>.</w:t>
      </w:r>
      <w:bookmarkStart w:id="333" w:name="l180"/>
      <w:bookmarkStart w:id="334" w:name="l181"/>
      <w:bookmarkEnd w:id="333"/>
      <w:bookmarkEnd w:id="334"/>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85" w:anchor="l47" w:tgtFrame="_blank" w:history="1">
        <w:r w:rsidRPr="00B2666E">
          <w:rPr>
            <w:rStyle w:val="a3"/>
            <w:color w:val="808080"/>
            <w:sz w:val="22"/>
            <w:szCs w:val="22"/>
          </w:rPr>
          <w:t>от 02.07.2013 N 171-ФЗ</w:t>
        </w:r>
      </w:hyperlink>
      <w:r w:rsidRPr="00B2666E">
        <w:rPr>
          <w:rStyle w:val="dt-r"/>
          <w:color w:val="808080"/>
          <w:sz w:val="22"/>
          <w:szCs w:val="22"/>
        </w:rPr>
        <w:t>)</w:t>
      </w:r>
      <w:bookmarkStart w:id="335" w:name="l205"/>
      <w:bookmarkEnd w:id="335"/>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3.</w:t>
      </w:r>
      <w:r w:rsidRPr="00B2666E">
        <w:rPr>
          <w:color w:val="000000"/>
          <w:sz w:val="22"/>
          <w:szCs w:val="22"/>
        </w:rPr>
        <w:t xml:space="preserve">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w:t>
      </w:r>
      <w:proofErr w:type="gramStart"/>
      <w:r w:rsidRPr="00B2666E">
        <w:rPr>
          <w:color w:val="000000"/>
          <w:sz w:val="22"/>
          <w:szCs w:val="22"/>
        </w:rPr>
        <w:t>цифровой</w:t>
      </w:r>
      <w:proofErr w:type="gramEnd"/>
      <w:r w:rsidRPr="00B2666E">
        <w:rPr>
          <w:color w:val="000000"/>
          <w:sz w:val="22"/>
          <w:szCs w:val="22"/>
        </w:rPr>
        <w:t xml:space="preserve"> подписи, используется усиленная квалифицированная электронная подпись в соответствии с настоящим Федеральным законом </w:t>
      </w:r>
      <w:r w:rsidRPr="00B2666E">
        <w:rPr>
          <w:rStyle w:val="dt-r"/>
          <w:color w:val="808080"/>
          <w:sz w:val="22"/>
          <w:szCs w:val="22"/>
        </w:rPr>
        <w:t>(в ред. Федерального закона </w:t>
      </w:r>
      <w:hyperlink r:id="rId186" w:anchor="l47" w:tgtFrame="_blank" w:history="1">
        <w:r w:rsidRPr="00B2666E">
          <w:rPr>
            <w:rStyle w:val="a3"/>
            <w:color w:val="808080"/>
            <w:sz w:val="22"/>
            <w:szCs w:val="22"/>
          </w:rPr>
          <w:t>от 02.07.2013 N 171-ФЗ</w:t>
        </w:r>
      </w:hyperlink>
      <w:r w:rsidRPr="00B2666E">
        <w:rPr>
          <w:rStyle w:val="dt-r"/>
          <w:color w:val="808080"/>
          <w:sz w:val="22"/>
          <w:szCs w:val="22"/>
        </w:rPr>
        <w:t>)</w:t>
      </w:r>
    </w:p>
    <w:p w:rsidR="00B2666E" w:rsidRPr="00B2666E" w:rsidRDefault="00B2666E" w:rsidP="00B2666E">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336" w:name="h203"/>
      <w:bookmarkEnd w:id="336"/>
      <w:r w:rsidRPr="00B2666E">
        <w:rPr>
          <w:color w:val="000000"/>
          <w:sz w:val="22"/>
          <w:szCs w:val="22"/>
        </w:rPr>
        <w:t>Статья 20. Вступление в силу настоящего Федерального закона</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1.</w:t>
      </w:r>
      <w:r w:rsidRPr="00B2666E">
        <w:rPr>
          <w:color w:val="000000"/>
          <w:sz w:val="22"/>
          <w:szCs w:val="22"/>
        </w:rPr>
        <w:t>Настоящий Федеральный закон вступает в силу со дня его официального опубликования.</w:t>
      </w:r>
      <w:bookmarkStart w:id="337" w:name="l206"/>
      <w:bookmarkEnd w:id="337"/>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rStyle w:val="dt-m"/>
          <w:color w:val="808080"/>
          <w:sz w:val="22"/>
          <w:szCs w:val="22"/>
        </w:rPr>
        <w:t>2.</w:t>
      </w:r>
      <w:r w:rsidRPr="00B2666E">
        <w:rPr>
          <w:color w:val="000000"/>
          <w:sz w:val="22"/>
          <w:szCs w:val="22"/>
        </w:rPr>
        <w:t>Федеральный закон </w:t>
      </w:r>
      <w:hyperlink r:id="rId187" w:anchor="l0" w:tgtFrame="_blank" w:history="1">
        <w:r w:rsidRPr="00B2666E">
          <w:rPr>
            <w:rStyle w:val="a3"/>
            <w:color w:val="3072C4"/>
            <w:sz w:val="22"/>
            <w:szCs w:val="22"/>
          </w:rPr>
          <w:t>от 10 января 2002 года N 1-ФЗ</w:t>
        </w:r>
      </w:hyperlink>
      <w:r w:rsidRPr="00B2666E">
        <w:rPr>
          <w:color w:val="000000"/>
          <w:sz w:val="22"/>
          <w:szCs w:val="22"/>
        </w:rPr>
        <w:t> "Об электронной цифровой подписи" (Собрание законодательства Российской Федерации, 2002, N 2, ст. 127) признать утратившим силу с 1 июля 2013 года</w:t>
      </w:r>
      <w:proofErr w:type="gramStart"/>
      <w:r w:rsidRPr="00B2666E">
        <w:rPr>
          <w:color w:val="000000"/>
          <w:sz w:val="22"/>
          <w:szCs w:val="22"/>
        </w:rPr>
        <w:t>.</w:t>
      </w:r>
      <w:bookmarkStart w:id="338" w:name="l182"/>
      <w:bookmarkEnd w:id="338"/>
      <w:proofErr w:type="gramEnd"/>
      <w:r w:rsidRPr="00B2666E">
        <w:rPr>
          <w:color w:val="000000"/>
          <w:sz w:val="22"/>
          <w:szCs w:val="22"/>
        </w:rPr>
        <w:t> </w:t>
      </w:r>
      <w:r w:rsidRPr="00B2666E">
        <w:rPr>
          <w:rStyle w:val="dt-r"/>
          <w:color w:val="808080"/>
          <w:sz w:val="22"/>
          <w:szCs w:val="22"/>
        </w:rPr>
        <w:t>(</w:t>
      </w:r>
      <w:proofErr w:type="gramStart"/>
      <w:r w:rsidRPr="00B2666E">
        <w:rPr>
          <w:rStyle w:val="dt-r"/>
          <w:color w:val="808080"/>
          <w:sz w:val="22"/>
          <w:szCs w:val="22"/>
        </w:rPr>
        <w:t>в</w:t>
      </w:r>
      <w:proofErr w:type="gramEnd"/>
      <w:r w:rsidRPr="00B2666E">
        <w:rPr>
          <w:rStyle w:val="dt-r"/>
          <w:color w:val="808080"/>
          <w:sz w:val="22"/>
          <w:szCs w:val="22"/>
        </w:rPr>
        <w:t xml:space="preserve"> ред. Федерального закона </w:t>
      </w:r>
      <w:hyperlink r:id="rId188" w:anchor="l79" w:tgtFrame="_blank" w:history="1">
        <w:r w:rsidRPr="00B2666E">
          <w:rPr>
            <w:rStyle w:val="a3"/>
            <w:color w:val="808080"/>
            <w:sz w:val="22"/>
            <w:szCs w:val="22"/>
          </w:rPr>
          <w:t>от 10.07.2012 N 108-ФЗ</w:t>
        </w:r>
      </w:hyperlink>
      <w:r w:rsidRPr="00B2666E">
        <w:rPr>
          <w:rStyle w:val="dt-r"/>
          <w:color w:val="808080"/>
          <w:sz w:val="22"/>
          <w:szCs w:val="22"/>
        </w:rPr>
        <w:t>)</w:t>
      </w:r>
    </w:p>
    <w:p w:rsidR="00B2666E" w:rsidRPr="00B2666E" w:rsidRDefault="00B2666E" w:rsidP="00B2666E">
      <w:pPr>
        <w:pStyle w:val="a5"/>
        <w:shd w:val="clear" w:color="auto" w:fill="FFFFFF"/>
        <w:spacing w:before="0" w:beforeAutospacing="0" w:after="300" w:afterAutospacing="0"/>
        <w:jc w:val="right"/>
        <w:textAlignment w:val="baseline"/>
        <w:rPr>
          <w:color w:val="000000"/>
          <w:sz w:val="22"/>
          <w:szCs w:val="22"/>
        </w:rPr>
      </w:pPr>
      <w:r w:rsidRPr="00B2666E">
        <w:rPr>
          <w:i/>
          <w:iCs/>
          <w:color w:val="000000"/>
          <w:sz w:val="22"/>
          <w:szCs w:val="22"/>
        </w:rPr>
        <w:t>Президент</w:t>
      </w:r>
      <w:r w:rsidRPr="00B2666E">
        <w:rPr>
          <w:color w:val="000000"/>
          <w:sz w:val="22"/>
          <w:szCs w:val="22"/>
        </w:rPr>
        <w:br/>
      </w:r>
      <w:r w:rsidRPr="00B2666E">
        <w:rPr>
          <w:i/>
          <w:iCs/>
          <w:color w:val="000000"/>
          <w:sz w:val="22"/>
          <w:szCs w:val="22"/>
        </w:rPr>
        <w:t>Российской Федерации</w:t>
      </w:r>
      <w:r w:rsidRPr="00B2666E">
        <w:rPr>
          <w:color w:val="000000"/>
          <w:sz w:val="22"/>
          <w:szCs w:val="22"/>
        </w:rPr>
        <w:br/>
      </w:r>
      <w:r w:rsidRPr="00B2666E">
        <w:rPr>
          <w:i/>
          <w:iCs/>
          <w:color w:val="000000"/>
          <w:sz w:val="22"/>
          <w:szCs w:val="22"/>
        </w:rPr>
        <w:t>Д.МЕДВЕДЕВ</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color w:val="000000"/>
          <w:sz w:val="22"/>
          <w:szCs w:val="22"/>
        </w:rPr>
        <w:t>Москва, Кремль</w:t>
      </w:r>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color w:val="000000"/>
          <w:sz w:val="22"/>
          <w:szCs w:val="22"/>
        </w:rPr>
        <w:t>6 апреля 2011 года</w:t>
      </w:r>
      <w:bookmarkStart w:id="339" w:name="l183"/>
      <w:bookmarkEnd w:id="339"/>
    </w:p>
    <w:p w:rsidR="00B2666E" w:rsidRPr="00B2666E" w:rsidRDefault="00B2666E" w:rsidP="00B2666E">
      <w:pPr>
        <w:pStyle w:val="dt-p"/>
        <w:shd w:val="clear" w:color="auto" w:fill="FFFFFF"/>
        <w:spacing w:before="0" w:beforeAutospacing="0" w:after="300" w:afterAutospacing="0"/>
        <w:textAlignment w:val="baseline"/>
        <w:rPr>
          <w:color w:val="000000"/>
          <w:sz w:val="22"/>
          <w:szCs w:val="22"/>
        </w:rPr>
      </w:pPr>
      <w:r w:rsidRPr="00B2666E">
        <w:rPr>
          <w:color w:val="000000"/>
          <w:sz w:val="22"/>
          <w:szCs w:val="22"/>
        </w:rPr>
        <w:t>N 63-ФЗ</w:t>
      </w:r>
    </w:p>
    <w:p w:rsidR="008109AD" w:rsidRPr="00B2666E" w:rsidRDefault="008109AD" w:rsidP="009E4081">
      <w:pPr>
        <w:rPr>
          <w:rFonts w:ascii="Times New Roman" w:hAnsi="Times New Roman" w:cs="Times New Roman"/>
        </w:rPr>
      </w:pPr>
    </w:p>
    <w:sectPr w:rsidR="008109AD" w:rsidRPr="00B266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94"/>
    <w:rsid w:val="00570C6A"/>
    <w:rsid w:val="008109AD"/>
    <w:rsid w:val="009E4081"/>
    <w:rsid w:val="00B2666E"/>
    <w:rsid w:val="00C57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266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266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4081"/>
    <w:rPr>
      <w:color w:val="0000FF"/>
      <w:u w:val="single"/>
    </w:rPr>
  </w:style>
  <w:style w:type="paragraph" w:customStyle="1" w:styleId="s1">
    <w:name w:val="s_1"/>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E4081"/>
  </w:style>
  <w:style w:type="paragraph" w:customStyle="1" w:styleId="s9">
    <w:name w:val="s_9"/>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266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2666E"/>
    <w:rPr>
      <w:rFonts w:ascii="Times New Roman" w:eastAsia="Times New Roman" w:hAnsi="Times New Roman" w:cs="Times New Roman"/>
      <w:b/>
      <w:bCs/>
      <w:sz w:val="27"/>
      <w:szCs w:val="27"/>
      <w:lang w:eastAsia="ru-RU"/>
    </w:rPr>
  </w:style>
  <w:style w:type="paragraph" w:customStyle="1" w:styleId="dt-rp">
    <w:name w:val="dt-r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FollowedHyperlink"/>
    <w:basedOn w:val="a0"/>
    <w:uiPriority w:val="99"/>
    <w:semiHidden/>
    <w:unhideWhenUsed/>
    <w:rsid w:val="00B2666E"/>
    <w:rPr>
      <w:color w:val="800080"/>
      <w:u w:val="single"/>
    </w:rPr>
  </w:style>
  <w:style w:type="character" w:customStyle="1" w:styleId="revlinks-hidden">
    <w:name w:val="rev_links-hidden"/>
    <w:basedOn w:val="a0"/>
    <w:rsid w:val="00B2666E"/>
  </w:style>
  <w:style w:type="character" w:customStyle="1" w:styleId="revlinks-toggler">
    <w:name w:val="rev_links-toggler"/>
    <w:basedOn w:val="a0"/>
    <w:rsid w:val="00B2666E"/>
  </w:style>
  <w:style w:type="character" w:customStyle="1" w:styleId="revlinks-hide">
    <w:name w:val="rev_links-hide"/>
    <w:basedOn w:val="a0"/>
    <w:rsid w:val="00B2666E"/>
  </w:style>
  <w:style w:type="character" w:customStyle="1" w:styleId="dt-b">
    <w:name w:val="dt-b"/>
    <w:basedOn w:val="a0"/>
    <w:rsid w:val="00B2666E"/>
  </w:style>
  <w:style w:type="paragraph" w:styleId="a5">
    <w:name w:val="Normal (Web)"/>
    <w:basedOn w:val="a"/>
    <w:uiPriority w:val="99"/>
    <w:semiHidden/>
    <w:unhideWhenUsed/>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
    <w:name w:val="dt-r"/>
    <w:basedOn w:val="a0"/>
    <w:rsid w:val="00B2666E"/>
  </w:style>
  <w:style w:type="character" w:customStyle="1" w:styleId="dt-m">
    <w:name w:val="dt-m"/>
    <w:basedOn w:val="a0"/>
    <w:rsid w:val="00B2666E"/>
  </w:style>
  <w:style w:type="paragraph" w:customStyle="1" w:styleId="dt-n">
    <w:name w:val="dt-n"/>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c">
    <w:name w:val="dt-rc"/>
    <w:basedOn w:val="a0"/>
    <w:rsid w:val="00B266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266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266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4081"/>
    <w:rPr>
      <w:color w:val="0000FF"/>
      <w:u w:val="single"/>
    </w:rPr>
  </w:style>
  <w:style w:type="paragraph" w:customStyle="1" w:styleId="s1">
    <w:name w:val="s_1"/>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E4081"/>
  </w:style>
  <w:style w:type="paragraph" w:customStyle="1" w:styleId="s9">
    <w:name w:val="s_9"/>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266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2666E"/>
    <w:rPr>
      <w:rFonts w:ascii="Times New Roman" w:eastAsia="Times New Roman" w:hAnsi="Times New Roman" w:cs="Times New Roman"/>
      <w:b/>
      <w:bCs/>
      <w:sz w:val="27"/>
      <w:szCs w:val="27"/>
      <w:lang w:eastAsia="ru-RU"/>
    </w:rPr>
  </w:style>
  <w:style w:type="paragraph" w:customStyle="1" w:styleId="dt-rp">
    <w:name w:val="dt-r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FollowedHyperlink"/>
    <w:basedOn w:val="a0"/>
    <w:uiPriority w:val="99"/>
    <w:semiHidden/>
    <w:unhideWhenUsed/>
    <w:rsid w:val="00B2666E"/>
    <w:rPr>
      <w:color w:val="800080"/>
      <w:u w:val="single"/>
    </w:rPr>
  </w:style>
  <w:style w:type="character" w:customStyle="1" w:styleId="revlinks-hidden">
    <w:name w:val="rev_links-hidden"/>
    <w:basedOn w:val="a0"/>
    <w:rsid w:val="00B2666E"/>
  </w:style>
  <w:style w:type="character" w:customStyle="1" w:styleId="revlinks-toggler">
    <w:name w:val="rev_links-toggler"/>
    <w:basedOn w:val="a0"/>
    <w:rsid w:val="00B2666E"/>
  </w:style>
  <w:style w:type="character" w:customStyle="1" w:styleId="revlinks-hide">
    <w:name w:val="rev_links-hide"/>
    <w:basedOn w:val="a0"/>
    <w:rsid w:val="00B2666E"/>
  </w:style>
  <w:style w:type="character" w:customStyle="1" w:styleId="dt-b">
    <w:name w:val="dt-b"/>
    <w:basedOn w:val="a0"/>
    <w:rsid w:val="00B2666E"/>
  </w:style>
  <w:style w:type="paragraph" w:styleId="a5">
    <w:name w:val="Normal (Web)"/>
    <w:basedOn w:val="a"/>
    <w:uiPriority w:val="99"/>
    <w:semiHidden/>
    <w:unhideWhenUsed/>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
    <w:name w:val="dt-r"/>
    <w:basedOn w:val="a0"/>
    <w:rsid w:val="00B2666E"/>
  </w:style>
  <w:style w:type="character" w:customStyle="1" w:styleId="dt-m">
    <w:name w:val="dt-m"/>
    <w:basedOn w:val="a0"/>
    <w:rsid w:val="00B2666E"/>
  </w:style>
  <w:style w:type="paragraph" w:customStyle="1" w:styleId="dt-n">
    <w:name w:val="dt-n"/>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c">
    <w:name w:val="dt-rc"/>
    <w:basedOn w:val="a0"/>
    <w:rsid w:val="00B26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864489">
      <w:bodyDiv w:val="1"/>
      <w:marLeft w:val="0"/>
      <w:marRight w:val="0"/>
      <w:marTop w:val="0"/>
      <w:marBottom w:val="0"/>
      <w:divBdr>
        <w:top w:val="none" w:sz="0" w:space="0" w:color="auto"/>
        <w:left w:val="none" w:sz="0" w:space="0" w:color="auto"/>
        <w:bottom w:val="none" w:sz="0" w:space="0" w:color="auto"/>
        <w:right w:val="none" w:sz="0" w:space="0" w:color="auto"/>
      </w:divBdr>
      <w:divsChild>
        <w:div w:id="326597388">
          <w:marLeft w:val="0"/>
          <w:marRight w:val="0"/>
          <w:marTop w:val="0"/>
          <w:marBottom w:val="11250"/>
          <w:divBdr>
            <w:top w:val="none" w:sz="0" w:space="0" w:color="auto"/>
            <w:left w:val="none" w:sz="0" w:space="0" w:color="auto"/>
            <w:bottom w:val="none" w:sz="0" w:space="0" w:color="auto"/>
            <w:right w:val="none" w:sz="0" w:space="0" w:color="auto"/>
          </w:divBdr>
          <w:divsChild>
            <w:div w:id="1082407875">
              <w:marLeft w:val="0"/>
              <w:marRight w:val="0"/>
              <w:marTop w:val="0"/>
              <w:marBottom w:val="0"/>
              <w:divBdr>
                <w:top w:val="none" w:sz="0" w:space="0" w:color="auto"/>
                <w:left w:val="none" w:sz="0" w:space="0" w:color="auto"/>
                <w:bottom w:val="none" w:sz="0" w:space="0" w:color="auto"/>
                <w:right w:val="none" w:sz="0" w:space="0" w:color="auto"/>
              </w:divBdr>
              <w:divsChild>
                <w:div w:id="1496726645">
                  <w:marLeft w:val="0"/>
                  <w:marRight w:val="0"/>
                  <w:marTop w:val="0"/>
                  <w:marBottom w:val="0"/>
                  <w:divBdr>
                    <w:top w:val="none" w:sz="0" w:space="0" w:color="auto"/>
                    <w:left w:val="none" w:sz="0" w:space="0" w:color="auto"/>
                    <w:bottom w:val="none" w:sz="0" w:space="0" w:color="auto"/>
                    <w:right w:val="none" w:sz="0" w:space="0" w:color="auto"/>
                  </w:divBdr>
                </w:div>
                <w:div w:id="1244026081">
                  <w:marLeft w:val="0"/>
                  <w:marRight w:val="0"/>
                  <w:marTop w:val="0"/>
                  <w:marBottom w:val="0"/>
                  <w:divBdr>
                    <w:top w:val="none" w:sz="0" w:space="0" w:color="auto"/>
                    <w:left w:val="none" w:sz="0" w:space="0" w:color="auto"/>
                    <w:bottom w:val="none" w:sz="0" w:space="0" w:color="auto"/>
                    <w:right w:val="none" w:sz="0" w:space="0" w:color="auto"/>
                  </w:divBdr>
                  <w:divsChild>
                    <w:div w:id="10307645">
                      <w:marLeft w:val="0"/>
                      <w:marRight w:val="0"/>
                      <w:marTop w:val="240"/>
                      <w:marBottom w:val="240"/>
                      <w:divBdr>
                        <w:top w:val="none" w:sz="0" w:space="0" w:color="auto"/>
                        <w:left w:val="none" w:sz="0" w:space="0" w:color="auto"/>
                        <w:bottom w:val="none" w:sz="0" w:space="0" w:color="auto"/>
                        <w:right w:val="none" w:sz="0" w:space="0" w:color="auto"/>
                      </w:divBdr>
                    </w:div>
                    <w:div w:id="1956669365">
                      <w:marLeft w:val="0"/>
                      <w:marRight w:val="0"/>
                      <w:marTop w:val="240"/>
                      <w:marBottom w:val="240"/>
                      <w:divBdr>
                        <w:top w:val="none" w:sz="0" w:space="0" w:color="auto"/>
                        <w:left w:val="none" w:sz="0" w:space="0" w:color="auto"/>
                        <w:bottom w:val="none" w:sz="0" w:space="0" w:color="auto"/>
                        <w:right w:val="none" w:sz="0" w:space="0" w:color="auto"/>
                      </w:divBdr>
                    </w:div>
                    <w:div w:id="712270980">
                      <w:marLeft w:val="0"/>
                      <w:marRight w:val="0"/>
                      <w:marTop w:val="240"/>
                      <w:marBottom w:val="240"/>
                      <w:divBdr>
                        <w:top w:val="none" w:sz="0" w:space="0" w:color="auto"/>
                        <w:left w:val="none" w:sz="0" w:space="0" w:color="auto"/>
                        <w:bottom w:val="none" w:sz="0" w:space="0" w:color="auto"/>
                        <w:right w:val="none" w:sz="0" w:space="0" w:color="auto"/>
                      </w:divBdr>
                    </w:div>
                  </w:divsChild>
                </w:div>
                <w:div w:id="124081913">
                  <w:marLeft w:val="0"/>
                  <w:marRight w:val="0"/>
                  <w:marTop w:val="0"/>
                  <w:marBottom w:val="0"/>
                  <w:divBdr>
                    <w:top w:val="none" w:sz="0" w:space="0" w:color="auto"/>
                    <w:left w:val="none" w:sz="0" w:space="0" w:color="auto"/>
                    <w:bottom w:val="none" w:sz="0" w:space="0" w:color="auto"/>
                    <w:right w:val="none" w:sz="0" w:space="0" w:color="auto"/>
                  </w:divBdr>
                  <w:divsChild>
                    <w:div w:id="1487630130">
                      <w:marLeft w:val="0"/>
                      <w:marRight w:val="0"/>
                      <w:marTop w:val="240"/>
                      <w:marBottom w:val="240"/>
                      <w:divBdr>
                        <w:top w:val="none" w:sz="0" w:space="0" w:color="auto"/>
                        <w:left w:val="none" w:sz="0" w:space="0" w:color="auto"/>
                        <w:bottom w:val="none" w:sz="0" w:space="0" w:color="auto"/>
                        <w:right w:val="none" w:sz="0" w:space="0" w:color="auto"/>
                      </w:divBdr>
                    </w:div>
                  </w:divsChild>
                </w:div>
                <w:div w:id="1854102164">
                  <w:marLeft w:val="0"/>
                  <w:marRight w:val="0"/>
                  <w:marTop w:val="0"/>
                  <w:marBottom w:val="0"/>
                  <w:divBdr>
                    <w:top w:val="none" w:sz="0" w:space="0" w:color="auto"/>
                    <w:left w:val="none" w:sz="0" w:space="0" w:color="auto"/>
                    <w:bottom w:val="none" w:sz="0" w:space="0" w:color="auto"/>
                    <w:right w:val="none" w:sz="0" w:space="0" w:color="auto"/>
                  </w:divBdr>
                  <w:divsChild>
                    <w:div w:id="855652967">
                      <w:marLeft w:val="0"/>
                      <w:marRight w:val="0"/>
                      <w:marTop w:val="240"/>
                      <w:marBottom w:val="240"/>
                      <w:divBdr>
                        <w:top w:val="none" w:sz="0" w:space="0" w:color="auto"/>
                        <w:left w:val="none" w:sz="0" w:space="0" w:color="auto"/>
                        <w:bottom w:val="none" w:sz="0" w:space="0" w:color="auto"/>
                        <w:right w:val="none" w:sz="0" w:space="0" w:color="auto"/>
                      </w:divBdr>
                    </w:div>
                    <w:div w:id="621569711">
                      <w:marLeft w:val="0"/>
                      <w:marRight w:val="0"/>
                      <w:marTop w:val="240"/>
                      <w:marBottom w:val="240"/>
                      <w:divBdr>
                        <w:top w:val="none" w:sz="0" w:space="0" w:color="auto"/>
                        <w:left w:val="none" w:sz="0" w:space="0" w:color="auto"/>
                        <w:bottom w:val="none" w:sz="0" w:space="0" w:color="auto"/>
                        <w:right w:val="none" w:sz="0" w:space="0" w:color="auto"/>
                      </w:divBdr>
                    </w:div>
                  </w:divsChild>
                </w:div>
                <w:div w:id="201791803">
                  <w:marLeft w:val="0"/>
                  <w:marRight w:val="0"/>
                  <w:marTop w:val="0"/>
                  <w:marBottom w:val="0"/>
                  <w:divBdr>
                    <w:top w:val="none" w:sz="0" w:space="0" w:color="auto"/>
                    <w:left w:val="none" w:sz="0" w:space="0" w:color="auto"/>
                    <w:bottom w:val="none" w:sz="0" w:space="0" w:color="auto"/>
                    <w:right w:val="none" w:sz="0" w:space="0" w:color="auto"/>
                  </w:divBdr>
                  <w:divsChild>
                    <w:div w:id="2052266243">
                      <w:marLeft w:val="0"/>
                      <w:marRight w:val="0"/>
                      <w:marTop w:val="240"/>
                      <w:marBottom w:val="240"/>
                      <w:divBdr>
                        <w:top w:val="none" w:sz="0" w:space="0" w:color="auto"/>
                        <w:left w:val="none" w:sz="0" w:space="0" w:color="auto"/>
                        <w:bottom w:val="none" w:sz="0" w:space="0" w:color="auto"/>
                        <w:right w:val="none" w:sz="0" w:space="0" w:color="auto"/>
                      </w:divBdr>
                    </w:div>
                  </w:divsChild>
                </w:div>
                <w:div w:id="63916265">
                  <w:marLeft w:val="0"/>
                  <w:marRight w:val="0"/>
                  <w:marTop w:val="0"/>
                  <w:marBottom w:val="0"/>
                  <w:divBdr>
                    <w:top w:val="none" w:sz="0" w:space="0" w:color="auto"/>
                    <w:left w:val="none" w:sz="0" w:space="0" w:color="auto"/>
                    <w:bottom w:val="none" w:sz="0" w:space="0" w:color="auto"/>
                    <w:right w:val="none" w:sz="0" w:space="0" w:color="auto"/>
                  </w:divBdr>
                  <w:divsChild>
                    <w:div w:id="31424000">
                      <w:marLeft w:val="0"/>
                      <w:marRight w:val="0"/>
                      <w:marTop w:val="240"/>
                      <w:marBottom w:val="240"/>
                      <w:divBdr>
                        <w:top w:val="none" w:sz="0" w:space="0" w:color="auto"/>
                        <w:left w:val="none" w:sz="0" w:space="0" w:color="auto"/>
                        <w:bottom w:val="none" w:sz="0" w:space="0" w:color="auto"/>
                        <w:right w:val="none" w:sz="0" w:space="0" w:color="auto"/>
                      </w:divBdr>
                    </w:div>
                  </w:divsChild>
                </w:div>
                <w:div w:id="1930966710">
                  <w:marLeft w:val="0"/>
                  <w:marRight w:val="0"/>
                  <w:marTop w:val="0"/>
                  <w:marBottom w:val="0"/>
                  <w:divBdr>
                    <w:top w:val="none" w:sz="0" w:space="0" w:color="auto"/>
                    <w:left w:val="none" w:sz="0" w:space="0" w:color="auto"/>
                    <w:bottom w:val="none" w:sz="0" w:space="0" w:color="auto"/>
                    <w:right w:val="none" w:sz="0" w:space="0" w:color="auto"/>
                  </w:divBdr>
                  <w:divsChild>
                    <w:div w:id="767847323">
                      <w:marLeft w:val="0"/>
                      <w:marRight w:val="0"/>
                      <w:marTop w:val="240"/>
                      <w:marBottom w:val="240"/>
                      <w:divBdr>
                        <w:top w:val="none" w:sz="0" w:space="0" w:color="auto"/>
                        <w:left w:val="none" w:sz="0" w:space="0" w:color="auto"/>
                        <w:bottom w:val="none" w:sz="0" w:space="0" w:color="auto"/>
                        <w:right w:val="none" w:sz="0" w:space="0" w:color="auto"/>
                      </w:divBdr>
                    </w:div>
                    <w:div w:id="1087118114">
                      <w:marLeft w:val="0"/>
                      <w:marRight w:val="0"/>
                      <w:marTop w:val="240"/>
                      <w:marBottom w:val="240"/>
                      <w:divBdr>
                        <w:top w:val="none" w:sz="0" w:space="0" w:color="auto"/>
                        <w:left w:val="none" w:sz="0" w:space="0" w:color="auto"/>
                        <w:bottom w:val="none" w:sz="0" w:space="0" w:color="auto"/>
                        <w:right w:val="none" w:sz="0" w:space="0" w:color="auto"/>
                      </w:divBdr>
                    </w:div>
                  </w:divsChild>
                </w:div>
                <w:div w:id="1362124661">
                  <w:marLeft w:val="0"/>
                  <w:marRight w:val="0"/>
                  <w:marTop w:val="0"/>
                  <w:marBottom w:val="0"/>
                  <w:divBdr>
                    <w:top w:val="none" w:sz="0" w:space="0" w:color="auto"/>
                    <w:left w:val="none" w:sz="0" w:space="0" w:color="auto"/>
                    <w:bottom w:val="none" w:sz="0" w:space="0" w:color="auto"/>
                    <w:right w:val="none" w:sz="0" w:space="0" w:color="auto"/>
                  </w:divBdr>
                  <w:divsChild>
                    <w:div w:id="125507643">
                      <w:marLeft w:val="0"/>
                      <w:marRight w:val="0"/>
                      <w:marTop w:val="240"/>
                      <w:marBottom w:val="240"/>
                      <w:divBdr>
                        <w:top w:val="none" w:sz="0" w:space="0" w:color="auto"/>
                        <w:left w:val="none" w:sz="0" w:space="0" w:color="auto"/>
                        <w:bottom w:val="none" w:sz="0" w:space="0" w:color="auto"/>
                        <w:right w:val="none" w:sz="0" w:space="0" w:color="auto"/>
                      </w:divBdr>
                    </w:div>
                    <w:div w:id="2542873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3143317">
              <w:marLeft w:val="0"/>
              <w:marRight w:val="0"/>
              <w:marTop w:val="0"/>
              <w:marBottom w:val="0"/>
              <w:divBdr>
                <w:top w:val="none" w:sz="0" w:space="0" w:color="auto"/>
                <w:left w:val="none" w:sz="0" w:space="0" w:color="auto"/>
                <w:bottom w:val="none" w:sz="0" w:space="0" w:color="auto"/>
                <w:right w:val="none" w:sz="0" w:space="0" w:color="auto"/>
              </w:divBdr>
              <w:divsChild>
                <w:div w:id="1769159843">
                  <w:marLeft w:val="0"/>
                  <w:marRight w:val="0"/>
                  <w:marTop w:val="0"/>
                  <w:marBottom w:val="0"/>
                  <w:divBdr>
                    <w:top w:val="none" w:sz="0" w:space="0" w:color="auto"/>
                    <w:left w:val="none" w:sz="0" w:space="0" w:color="auto"/>
                    <w:bottom w:val="none" w:sz="0" w:space="0" w:color="auto"/>
                    <w:right w:val="none" w:sz="0" w:space="0" w:color="auto"/>
                  </w:divBdr>
                  <w:divsChild>
                    <w:div w:id="822428183">
                      <w:marLeft w:val="0"/>
                      <w:marRight w:val="0"/>
                      <w:marTop w:val="240"/>
                      <w:marBottom w:val="240"/>
                      <w:divBdr>
                        <w:top w:val="none" w:sz="0" w:space="0" w:color="auto"/>
                        <w:left w:val="none" w:sz="0" w:space="0" w:color="auto"/>
                        <w:bottom w:val="none" w:sz="0" w:space="0" w:color="auto"/>
                        <w:right w:val="none" w:sz="0" w:space="0" w:color="auto"/>
                      </w:divBdr>
                    </w:div>
                    <w:div w:id="20218077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58733997">
              <w:marLeft w:val="0"/>
              <w:marRight w:val="0"/>
              <w:marTop w:val="0"/>
              <w:marBottom w:val="0"/>
              <w:divBdr>
                <w:top w:val="none" w:sz="0" w:space="0" w:color="auto"/>
                <w:left w:val="none" w:sz="0" w:space="0" w:color="auto"/>
                <w:bottom w:val="none" w:sz="0" w:space="0" w:color="auto"/>
                <w:right w:val="none" w:sz="0" w:space="0" w:color="auto"/>
              </w:divBdr>
              <w:divsChild>
                <w:div w:id="1020428085">
                  <w:marLeft w:val="0"/>
                  <w:marRight w:val="0"/>
                  <w:marTop w:val="0"/>
                  <w:marBottom w:val="0"/>
                  <w:divBdr>
                    <w:top w:val="none" w:sz="0" w:space="0" w:color="auto"/>
                    <w:left w:val="none" w:sz="0" w:space="0" w:color="auto"/>
                    <w:bottom w:val="none" w:sz="0" w:space="0" w:color="auto"/>
                    <w:right w:val="none" w:sz="0" w:space="0" w:color="auto"/>
                  </w:divBdr>
                  <w:divsChild>
                    <w:div w:id="352926389">
                      <w:marLeft w:val="0"/>
                      <w:marRight w:val="0"/>
                      <w:marTop w:val="240"/>
                      <w:marBottom w:val="240"/>
                      <w:divBdr>
                        <w:top w:val="none" w:sz="0" w:space="0" w:color="auto"/>
                        <w:left w:val="none" w:sz="0" w:space="0" w:color="auto"/>
                        <w:bottom w:val="none" w:sz="0" w:space="0" w:color="auto"/>
                        <w:right w:val="none" w:sz="0" w:space="0" w:color="auto"/>
                      </w:divBdr>
                    </w:div>
                  </w:divsChild>
                </w:div>
                <w:div w:id="24016051">
                  <w:marLeft w:val="0"/>
                  <w:marRight w:val="0"/>
                  <w:marTop w:val="0"/>
                  <w:marBottom w:val="0"/>
                  <w:divBdr>
                    <w:top w:val="none" w:sz="0" w:space="0" w:color="auto"/>
                    <w:left w:val="none" w:sz="0" w:space="0" w:color="auto"/>
                    <w:bottom w:val="none" w:sz="0" w:space="0" w:color="auto"/>
                    <w:right w:val="none" w:sz="0" w:space="0" w:color="auto"/>
                  </w:divBdr>
                  <w:divsChild>
                    <w:div w:id="1164929313">
                      <w:marLeft w:val="0"/>
                      <w:marRight w:val="0"/>
                      <w:marTop w:val="240"/>
                      <w:marBottom w:val="240"/>
                      <w:divBdr>
                        <w:top w:val="none" w:sz="0" w:space="0" w:color="auto"/>
                        <w:left w:val="none" w:sz="0" w:space="0" w:color="auto"/>
                        <w:bottom w:val="none" w:sz="0" w:space="0" w:color="auto"/>
                        <w:right w:val="none" w:sz="0" w:space="0" w:color="auto"/>
                      </w:divBdr>
                    </w:div>
                    <w:div w:id="852839586">
                      <w:marLeft w:val="0"/>
                      <w:marRight w:val="0"/>
                      <w:marTop w:val="240"/>
                      <w:marBottom w:val="240"/>
                      <w:divBdr>
                        <w:top w:val="none" w:sz="0" w:space="0" w:color="auto"/>
                        <w:left w:val="none" w:sz="0" w:space="0" w:color="auto"/>
                        <w:bottom w:val="none" w:sz="0" w:space="0" w:color="auto"/>
                        <w:right w:val="none" w:sz="0" w:space="0" w:color="auto"/>
                      </w:divBdr>
                    </w:div>
                  </w:divsChild>
                </w:div>
                <w:div w:id="1252155838">
                  <w:marLeft w:val="0"/>
                  <w:marRight w:val="0"/>
                  <w:marTop w:val="0"/>
                  <w:marBottom w:val="0"/>
                  <w:divBdr>
                    <w:top w:val="none" w:sz="0" w:space="0" w:color="auto"/>
                    <w:left w:val="none" w:sz="0" w:space="0" w:color="auto"/>
                    <w:bottom w:val="none" w:sz="0" w:space="0" w:color="auto"/>
                    <w:right w:val="none" w:sz="0" w:space="0" w:color="auto"/>
                  </w:divBdr>
                  <w:divsChild>
                    <w:div w:id="871579321">
                      <w:marLeft w:val="0"/>
                      <w:marRight w:val="0"/>
                      <w:marTop w:val="240"/>
                      <w:marBottom w:val="240"/>
                      <w:divBdr>
                        <w:top w:val="none" w:sz="0" w:space="0" w:color="auto"/>
                        <w:left w:val="none" w:sz="0" w:space="0" w:color="auto"/>
                        <w:bottom w:val="none" w:sz="0" w:space="0" w:color="auto"/>
                        <w:right w:val="none" w:sz="0" w:space="0" w:color="auto"/>
                      </w:divBdr>
                    </w:div>
                    <w:div w:id="1456485051">
                      <w:marLeft w:val="0"/>
                      <w:marRight w:val="0"/>
                      <w:marTop w:val="240"/>
                      <w:marBottom w:val="240"/>
                      <w:divBdr>
                        <w:top w:val="none" w:sz="0" w:space="0" w:color="auto"/>
                        <w:left w:val="none" w:sz="0" w:space="0" w:color="auto"/>
                        <w:bottom w:val="none" w:sz="0" w:space="0" w:color="auto"/>
                        <w:right w:val="none" w:sz="0" w:space="0" w:color="auto"/>
                      </w:divBdr>
                    </w:div>
                  </w:divsChild>
                </w:div>
                <w:div w:id="1820069286">
                  <w:marLeft w:val="0"/>
                  <w:marRight w:val="0"/>
                  <w:marTop w:val="0"/>
                  <w:marBottom w:val="0"/>
                  <w:divBdr>
                    <w:top w:val="none" w:sz="0" w:space="0" w:color="auto"/>
                    <w:left w:val="none" w:sz="0" w:space="0" w:color="auto"/>
                    <w:bottom w:val="none" w:sz="0" w:space="0" w:color="auto"/>
                    <w:right w:val="none" w:sz="0" w:space="0" w:color="auto"/>
                  </w:divBdr>
                  <w:divsChild>
                    <w:div w:id="16722480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9420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265309" TargetMode="External"/><Relationship Id="rId117" Type="http://schemas.openxmlformats.org/officeDocument/2006/relationships/hyperlink" Target="https://normativ.kontur.ru/document?moduleId=1&amp;documentId=352705" TargetMode="External"/><Relationship Id="rId21" Type="http://schemas.openxmlformats.org/officeDocument/2006/relationships/hyperlink" Target="https://normativ.kontur.ru/document?moduleId=1&amp;documentId=363903" TargetMode="External"/><Relationship Id="rId42" Type="http://schemas.openxmlformats.org/officeDocument/2006/relationships/hyperlink" Target="https://normativ.kontur.ru/document?moduleId=1&amp;documentId=265309" TargetMode="External"/><Relationship Id="rId47" Type="http://schemas.openxmlformats.org/officeDocument/2006/relationships/hyperlink" Target="https://normativ.kontur.ru/document?moduleId=1&amp;documentId=364684" TargetMode="External"/><Relationship Id="rId63" Type="http://schemas.openxmlformats.org/officeDocument/2006/relationships/hyperlink" Target="https://normativ.kontur.ru/document?moduleId=1&amp;documentId=265309" TargetMode="External"/><Relationship Id="rId68" Type="http://schemas.openxmlformats.org/officeDocument/2006/relationships/hyperlink" Target="https://normativ.kontur.ru/document?moduleId=1&amp;documentId=265309" TargetMode="External"/><Relationship Id="rId84" Type="http://schemas.openxmlformats.org/officeDocument/2006/relationships/hyperlink" Target="https://normativ.kontur.ru/document?moduleId=1&amp;documentId=364684" TargetMode="External"/><Relationship Id="rId89" Type="http://schemas.openxmlformats.org/officeDocument/2006/relationships/hyperlink" Target="https://normativ.kontur.ru/document?moduleId=1&amp;documentId=364684" TargetMode="External"/><Relationship Id="rId112" Type="http://schemas.openxmlformats.org/officeDocument/2006/relationships/hyperlink" Target="https://normativ.kontur.ru/document?moduleId=1&amp;documentId=265309" TargetMode="External"/><Relationship Id="rId133" Type="http://schemas.openxmlformats.org/officeDocument/2006/relationships/hyperlink" Target="https://normativ.kontur.ru/document?moduleId=1&amp;documentId=233842" TargetMode="External"/><Relationship Id="rId138" Type="http://schemas.openxmlformats.org/officeDocument/2006/relationships/hyperlink" Target="https://normativ.kontur.ru/document?moduleId=1&amp;documentId=265309" TargetMode="External"/><Relationship Id="rId154" Type="http://schemas.openxmlformats.org/officeDocument/2006/relationships/hyperlink" Target="https://normativ.kontur.ru/document?moduleId=1&amp;documentId=363903" TargetMode="External"/><Relationship Id="rId159" Type="http://schemas.openxmlformats.org/officeDocument/2006/relationships/hyperlink" Target="https://normativ.kontur.ru/document?moduleId=1&amp;documentId=265309" TargetMode="External"/><Relationship Id="rId175" Type="http://schemas.openxmlformats.org/officeDocument/2006/relationships/hyperlink" Target="https://normativ.kontur.ru/document?moduleId=1&amp;documentId=364684" TargetMode="External"/><Relationship Id="rId170" Type="http://schemas.openxmlformats.org/officeDocument/2006/relationships/hyperlink" Target="https://normativ.kontur.ru/document?moduleId=1&amp;documentId=363903" TargetMode="External"/><Relationship Id="rId16" Type="http://schemas.openxmlformats.org/officeDocument/2006/relationships/hyperlink" Target="https://normativ.kontur.ru/document?moduleId=1&amp;documentId=332719" TargetMode="External"/><Relationship Id="rId107" Type="http://schemas.openxmlformats.org/officeDocument/2006/relationships/hyperlink" Target="https://normativ.kontur.ru/document?moduleId=1&amp;documentId=363903" TargetMode="External"/><Relationship Id="rId11" Type="http://schemas.openxmlformats.org/officeDocument/2006/relationships/hyperlink" Target="https://normativ.kontur.ru/document?moduleId=1&amp;documentId=233842" TargetMode="External"/><Relationship Id="rId32" Type="http://schemas.openxmlformats.org/officeDocument/2006/relationships/hyperlink" Target="https://normativ.kontur.ru/document?moduleId=1&amp;documentId=363903" TargetMode="External"/><Relationship Id="rId37" Type="http://schemas.openxmlformats.org/officeDocument/2006/relationships/hyperlink" Target="https://normativ.kontur.ru/document?moduleId=1&amp;documentId=364684" TargetMode="External"/><Relationship Id="rId53" Type="http://schemas.openxmlformats.org/officeDocument/2006/relationships/hyperlink" Target="https://normativ.kontur.ru/document?moduleId=1&amp;documentId=363903" TargetMode="External"/><Relationship Id="rId58" Type="http://schemas.openxmlformats.org/officeDocument/2006/relationships/hyperlink" Target="https://normativ.kontur.ru/document?moduleId=1&amp;documentId=364684" TargetMode="External"/><Relationship Id="rId74" Type="http://schemas.openxmlformats.org/officeDocument/2006/relationships/hyperlink" Target="https://normativ.kontur.ru/document?moduleId=1&amp;documentId=265309" TargetMode="External"/><Relationship Id="rId79" Type="http://schemas.openxmlformats.org/officeDocument/2006/relationships/hyperlink" Target="https://normativ.kontur.ru/document?moduleId=1&amp;documentId=265309" TargetMode="External"/><Relationship Id="rId102" Type="http://schemas.openxmlformats.org/officeDocument/2006/relationships/hyperlink" Target="https://normativ.kontur.ru/document?moduleId=1&amp;documentId=363903" TargetMode="External"/><Relationship Id="rId123" Type="http://schemas.openxmlformats.org/officeDocument/2006/relationships/hyperlink" Target="https://normativ.kontur.ru/document?moduleId=1&amp;documentId=364684" TargetMode="External"/><Relationship Id="rId128" Type="http://schemas.openxmlformats.org/officeDocument/2006/relationships/hyperlink" Target="https://normativ.kontur.ru/document?moduleId=1&amp;documentId=363903" TargetMode="External"/><Relationship Id="rId144" Type="http://schemas.openxmlformats.org/officeDocument/2006/relationships/hyperlink" Target="https://normativ.kontur.ru/document?moduleId=1&amp;documentId=363903" TargetMode="External"/><Relationship Id="rId149" Type="http://schemas.openxmlformats.org/officeDocument/2006/relationships/hyperlink" Target="https://normativ.kontur.ru/document?moduleId=1&amp;documentId=363903" TargetMode="External"/><Relationship Id="rId5" Type="http://schemas.openxmlformats.org/officeDocument/2006/relationships/hyperlink" Target="https://normativ.kontur.ru/document?moduleId=1&amp;documentId=284275" TargetMode="External"/><Relationship Id="rId90" Type="http://schemas.openxmlformats.org/officeDocument/2006/relationships/hyperlink" Target="https://normativ.kontur.ru/document?moduleId=1&amp;documentId=364684" TargetMode="External"/><Relationship Id="rId95" Type="http://schemas.openxmlformats.org/officeDocument/2006/relationships/hyperlink" Target="https://normativ.kontur.ru/document?moduleId=1&amp;documentId=363903" TargetMode="External"/><Relationship Id="rId160" Type="http://schemas.openxmlformats.org/officeDocument/2006/relationships/hyperlink" Target="https://normativ.kontur.ru/document?moduleId=1&amp;documentId=363727" TargetMode="External"/><Relationship Id="rId165" Type="http://schemas.openxmlformats.org/officeDocument/2006/relationships/hyperlink" Target="https://normativ.kontur.ru/document?moduleId=1&amp;documentId=363903" TargetMode="External"/><Relationship Id="rId181" Type="http://schemas.openxmlformats.org/officeDocument/2006/relationships/hyperlink" Target="https://normativ.kontur.ru/document?moduleId=1&amp;documentId=289108" TargetMode="External"/><Relationship Id="rId186" Type="http://schemas.openxmlformats.org/officeDocument/2006/relationships/hyperlink" Target="https://normativ.kontur.ru/document?moduleId=1&amp;documentId=215111" TargetMode="External"/><Relationship Id="rId22" Type="http://schemas.openxmlformats.org/officeDocument/2006/relationships/hyperlink" Target="https://normativ.kontur.ru/document?moduleId=1&amp;documentId=265309" TargetMode="External"/><Relationship Id="rId27" Type="http://schemas.openxmlformats.org/officeDocument/2006/relationships/hyperlink" Target="https://normativ.kontur.ru/document?moduleId=1&amp;documentId=265309" TargetMode="External"/><Relationship Id="rId43" Type="http://schemas.openxmlformats.org/officeDocument/2006/relationships/hyperlink" Target="https://normativ.kontur.ru/document?moduleId=1&amp;documentId=265309" TargetMode="External"/><Relationship Id="rId48" Type="http://schemas.openxmlformats.org/officeDocument/2006/relationships/hyperlink" Target="https://normativ.kontur.ru/document?moduleId=1&amp;documentId=364684" TargetMode="External"/><Relationship Id="rId64" Type="http://schemas.openxmlformats.org/officeDocument/2006/relationships/hyperlink" Target="https://normativ.kontur.ru/document?moduleId=1&amp;documentId=265309" TargetMode="External"/><Relationship Id="rId69" Type="http://schemas.openxmlformats.org/officeDocument/2006/relationships/hyperlink" Target="https://normativ.kontur.ru/document?moduleId=1&amp;documentId=364684" TargetMode="External"/><Relationship Id="rId113" Type="http://schemas.openxmlformats.org/officeDocument/2006/relationships/hyperlink" Target="https://normativ.kontur.ru/document?moduleId=1&amp;documentId=284275" TargetMode="External"/><Relationship Id="rId118" Type="http://schemas.openxmlformats.org/officeDocument/2006/relationships/hyperlink" Target="https://normativ.kontur.ru/document?moduleId=1&amp;documentId=363903" TargetMode="External"/><Relationship Id="rId134" Type="http://schemas.openxmlformats.org/officeDocument/2006/relationships/hyperlink" Target="https://normativ.kontur.ru/document?moduleId=1&amp;documentId=233842" TargetMode="External"/><Relationship Id="rId139" Type="http://schemas.openxmlformats.org/officeDocument/2006/relationships/hyperlink" Target="https://normativ.kontur.ru/document?moduleId=1&amp;documentId=363903" TargetMode="External"/><Relationship Id="rId80" Type="http://schemas.openxmlformats.org/officeDocument/2006/relationships/hyperlink" Target="https://normativ.kontur.ru/document?moduleId=1&amp;documentId=265309" TargetMode="External"/><Relationship Id="rId85" Type="http://schemas.openxmlformats.org/officeDocument/2006/relationships/hyperlink" Target="https://normativ.kontur.ru/document?moduleId=1&amp;documentId=364684" TargetMode="External"/><Relationship Id="rId150" Type="http://schemas.openxmlformats.org/officeDocument/2006/relationships/hyperlink" Target="https://normativ.kontur.ru/document?moduleId=1&amp;documentId=346863" TargetMode="External"/><Relationship Id="rId155" Type="http://schemas.openxmlformats.org/officeDocument/2006/relationships/hyperlink" Target="https://normativ.kontur.ru/document?moduleId=1&amp;documentId=363903" TargetMode="External"/><Relationship Id="rId171" Type="http://schemas.openxmlformats.org/officeDocument/2006/relationships/hyperlink" Target="https://normativ.kontur.ru/document?moduleId=1&amp;documentId=265309" TargetMode="External"/><Relationship Id="rId176" Type="http://schemas.openxmlformats.org/officeDocument/2006/relationships/hyperlink" Target="https://normativ.kontur.ru/document?moduleId=1&amp;documentId=265309" TargetMode="External"/><Relationship Id="rId12" Type="http://schemas.openxmlformats.org/officeDocument/2006/relationships/hyperlink" Target="https://normativ.kontur.ru/document?moduleId=1&amp;documentId=265309" TargetMode="External"/><Relationship Id="rId17" Type="http://schemas.openxmlformats.org/officeDocument/2006/relationships/hyperlink" Target="https://normativ.kontur.ru/document?moduleId=1&amp;documentId=265309" TargetMode="External"/><Relationship Id="rId33" Type="http://schemas.openxmlformats.org/officeDocument/2006/relationships/hyperlink" Target="https://normativ.kontur.ru/document?moduleId=1&amp;documentId=363903" TargetMode="External"/><Relationship Id="rId38" Type="http://schemas.openxmlformats.org/officeDocument/2006/relationships/hyperlink" Target="https://normativ.kontur.ru/document?moduleId=1&amp;documentId=265309" TargetMode="External"/><Relationship Id="rId59" Type="http://schemas.openxmlformats.org/officeDocument/2006/relationships/hyperlink" Target="https://normativ.kontur.ru/document?moduleId=1&amp;documentId=265309" TargetMode="External"/><Relationship Id="rId103" Type="http://schemas.openxmlformats.org/officeDocument/2006/relationships/hyperlink" Target="https://normativ.kontur.ru/document?moduleId=1&amp;documentId=363903" TargetMode="External"/><Relationship Id="rId108" Type="http://schemas.openxmlformats.org/officeDocument/2006/relationships/hyperlink" Target="https://normativ.kontur.ru/document?moduleId=1&amp;documentId=304702" TargetMode="External"/><Relationship Id="rId124" Type="http://schemas.openxmlformats.org/officeDocument/2006/relationships/hyperlink" Target="https://normativ.kontur.ru/document?moduleId=1&amp;documentId=364684" TargetMode="External"/><Relationship Id="rId129" Type="http://schemas.openxmlformats.org/officeDocument/2006/relationships/hyperlink" Target="https://normativ.kontur.ru/document?moduleId=1&amp;documentId=359167" TargetMode="External"/><Relationship Id="rId54" Type="http://schemas.openxmlformats.org/officeDocument/2006/relationships/hyperlink" Target="https://normativ.kontur.ru/document?moduleId=1&amp;documentId=265309" TargetMode="External"/><Relationship Id="rId70" Type="http://schemas.openxmlformats.org/officeDocument/2006/relationships/hyperlink" Target="https://normativ.kontur.ru/document?moduleId=1&amp;documentId=233842" TargetMode="External"/><Relationship Id="rId75" Type="http://schemas.openxmlformats.org/officeDocument/2006/relationships/hyperlink" Target="https://normativ.kontur.ru/document?moduleId=1&amp;documentId=265309" TargetMode="External"/><Relationship Id="rId91" Type="http://schemas.openxmlformats.org/officeDocument/2006/relationships/hyperlink" Target="https://normativ.kontur.ru/document?moduleId=1&amp;documentId=364684" TargetMode="External"/><Relationship Id="rId96" Type="http://schemas.openxmlformats.org/officeDocument/2006/relationships/hyperlink" Target="https://normativ.kontur.ru/document?moduleId=1&amp;documentId=265309" TargetMode="External"/><Relationship Id="rId140" Type="http://schemas.openxmlformats.org/officeDocument/2006/relationships/hyperlink" Target="https://normativ.kontur.ru/document?moduleId=1&amp;documentId=265309" TargetMode="External"/><Relationship Id="rId145" Type="http://schemas.openxmlformats.org/officeDocument/2006/relationships/hyperlink" Target="https://normativ.kontur.ru/document?moduleId=1&amp;documentId=363903" TargetMode="External"/><Relationship Id="rId161" Type="http://schemas.openxmlformats.org/officeDocument/2006/relationships/hyperlink" Target="https://normativ.kontur.ru/document?moduleId=1&amp;documentId=265309" TargetMode="External"/><Relationship Id="rId166" Type="http://schemas.openxmlformats.org/officeDocument/2006/relationships/hyperlink" Target="https://normativ.kontur.ru/document?moduleId=1&amp;documentId=265309" TargetMode="External"/><Relationship Id="rId182" Type="http://schemas.openxmlformats.org/officeDocument/2006/relationships/hyperlink" Target="https://normativ.kontur.ru/document?moduleId=1&amp;documentId=289108" TargetMode="External"/><Relationship Id="rId187" Type="http://schemas.openxmlformats.org/officeDocument/2006/relationships/hyperlink" Target="https://normativ.kontur.ru/document?moduleId=1&amp;documentId=113687" TargetMode="External"/><Relationship Id="rId1" Type="http://schemas.openxmlformats.org/officeDocument/2006/relationships/styles" Target="styles.xml"/><Relationship Id="rId6" Type="http://schemas.openxmlformats.org/officeDocument/2006/relationships/hyperlink" Target="https://normativ.kontur.ru/document?moduleId=1&amp;documentId=200998" TargetMode="External"/><Relationship Id="rId23" Type="http://schemas.openxmlformats.org/officeDocument/2006/relationships/hyperlink" Target="https://normativ.kontur.ru/document?moduleId=1&amp;documentId=363903" TargetMode="External"/><Relationship Id="rId28" Type="http://schemas.openxmlformats.org/officeDocument/2006/relationships/hyperlink" Target="https://normativ.kontur.ru/document?moduleId=1&amp;documentId=364684" TargetMode="External"/><Relationship Id="rId49" Type="http://schemas.openxmlformats.org/officeDocument/2006/relationships/hyperlink" Target="https://normativ.kontur.ru/document?moduleId=1&amp;documentId=363903" TargetMode="External"/><Relationship Id="rId114" Type="http://schemas.openxmlformats.org/officeDocument/2006/relationships/hyperlink" Target="https://normativ.kontur.ru/document?moduleId=1&amp;documentId=265309" TargetMode="External"/><Relationship Id="rId119" Type="http://schemas.openxmlformats.org/officeDocument/2006/relationships/hyperlink" Target="https://normativ.kontur.ru/document?moduleId=1&amp;documentId=363903" TargetMode="External"/><Relationship Id="rId44" Type="http://schemas.openxmlformats.org/officeDocument/2006/relationships/hyperlink" Target="https://normativ.kontur.ru/document?moduleId=1&amp;documentId=265309" TargetMode="External"/><Relationship Id="rId60" Type="http://schemas.openxmlformats.org/officeDocument/2006/relationships/hyperlink" Target="https://normativ.kontur.ru/document?moduleId=1&amp;documentId=265309" TargetMode="External"/><Relationship Id="rId65" Type="http://schemas.openxmlformats.org/officeDocument/2006/relationships/hyperlink" Target="https://normativ.kontur.ru/document?moduleId=1&amp;documentId=363903" TargetMode="External"/><Relationship Id="rId81" Type="http://schemas.openxmlformats.org/officeDocument/2006/relationships/hyperlink" Target="https://normativ.kontur.ru/document?moduleId=1&amp;documentId=265309" TargetMode="External"/><Relationship Id="rId86" Type="http://schemas.openxmlformats.org/officeDocument/2006/relationships/hyperlink" Target="https://normativ.kontur.ru/document?moduleId=1&amp;documentId=364684" TargetMode="External"/><Relationship Id="rId130" Type="http://schemas.openxmlformats.org/officeDocument/2006/relationships/hyperlink" Target="https://normativ.kontur.ru/document?moduleId=1&amp;documentId=359167" TargetMode="External"/><Relationship Id="rId135" Type="http://schemas.openxmlformats.org/officeDocument/2006/relationships/hyperlink" Target="https://normativ.kontur.ru/document?moduleId=1&amp;documentId=265309" TargetMode="External"/><Relationship Id="rId151" Type="http://schemas.openxmlformats.org/officeDocument/2006/relationships/hyperlink" Target="https://normativ.kontur.ru/document?moduleId=1&amp;documentId=363903" TargetMode="External"/><Relationship Id="rId156" Type="http://schemas.openxmlformats.org/officeDocument/2006/relationships/hyperlink" Target="https://normativ.kontur.ru/document?moduleId=1&amp;documentId=265309" TargetMode="External"/><Relationship Id="rId177" Type="http://schemas.openxmlformats.org/officeDocument/2006/relationships/hyperlink" Target="https://normativ.kontur.ru/document?moduleId=1&amp;documentId=363903" TargetMode="External"/><Relationship Id="rId172" Type="http://schemas.openxmlformats.org/officeDocument/2006/relationships/hyperlink" Target="https://normativ.kontur.ru/document?moduleId=1&amp;documentId=265309" TargetMode="External"/><Relationship Id="rId13" Type="http://schemas.openxmlformats.org/officeDocument/2006/relationships/hyperlink" Target="https://normativ.kontur.ru/document?moduleId=1&amp;documentId=275600" TargetMode="External"/><Relationship Id="rId18" Type="http://schemas.openxmlformats.org/officeDocument/2006/relationships/hyperlink" Target="https://normativ.kontur.ru/document?moduleId=1&amp;documentId=363903" TargetMode="External"/><Relationship Id="rId39" Type="http://schemas.openxmlformats.org/officeDocument/2006/relationships/hyperlink" Target="https://normativ.kontur.ru/document?moduleId=1&amp;documentId=265309" TargetMode="External"/><Relationship Id="rId109" Type="http://schemas.openxmlformats.org/officeDocument/2006/relationships/hyperlink" Target="https://normativ.kontur.ru/document?moduleId=1&amp;documentId=265309" TargetMode="External"/><Relationship Id="rId34" Type="http://schemas.openxmlformats.org/officeDocument/2006/relationships/hyperlink" Target="https://normativ.kontur.ru/document?moduleId=1&amp;documentId=265309" TargetMode="External"/><Relationship Id="rId50" Type="http://schemas.openxmlformats.org/officeDocument/2006/relationships/hyperlink" Target="https://normativ.kontur.ru/document?moduleId=1&amp;documentId=265309" TargetMode="External"/><Relationship Id="rId55" Type="http://schemas.openxmlformats.org/officeDocument/2006/relationships/hyperlink" Target="https://normativ.kontur.ru/document?moduleId=1&amp;documentId=265309" TargetMode="External"/><Relationship Id="rId76" Type="http://schemas.openxmlformats.org/officeDocument/2006/relationships/hyperlink" Target="https://normativ.kontur.ru/document?moduleId=1&amp;documentId=265309" TargetMode="External"/><Relationship Id="rId97" Type="http://schemas.openxmlformats.org/officeDocument/2006/relationships/hyperlink" Target="https://normativ.kontur.ru/document?moduleId=1&amp;documentId=363903" TargetMode="External"/><Relationship Id="rId104" Type="http://schemas.openxmlformats.org/officeDocument/2006/relationships/hyperlink" Target="https://normativ.kontur.ru/document?moduleId=1&amp;documentId=333945" TargetMode="External"/><Relationship Id="rId120" Type="http://schemas.openxmlformats.org/officeDocument/2006/relationships/hyperlink" Target="https://normativ.kontur.ru/document?moduleId=1&amp;documentId=364684" TargetMode="External"/><Relationship Id="rId125" Type="http://schemas.openxmlformats.org/officeDocument/2006/relationships/hyperlink" Target="https://normativ.kontur.ru/document?moduleId=1&amp;documentId=265309" TargetMode="External"/><Relationship Id="rId141" Type="http://schemas.openxmlformats.org/officeDocument/2006/relationships/hyperlink" Target="https://normativ.kontur.ru/document?moduleId=1&amp;documentId=265309" TargetMode="External"/><Relationship Id="rId146" Type="http://schemas.openxmlformats.org/officeDocument/2006/relationships/hyperlink" Target="https://normativ.kontur.ru/document?moduleId=1&amp;documentId=363903" TargetMode="External"/><Relationship Id="rId167" Type="http://schemas.openxmlformats.org/officeDocument/2006/relationships/hyperlink" Target="https://normativ.kontur.ru/document?moduleId=1&amp;documentId=363903" TargetMode="External"/><Relationship Id="rId188" Type="http://schemas.openxmlformats.org/officeDocument/2006/relationships/hyperlink" Target="https://normativ.kontur.ru/document?moduleId=1&amp;documentId=200998" TargetMode="External"/><Relationship Id="rId7" Type="http://schemas.openxmlformats.org/officeDocument/2006/relationships/hyperlink" Target="https://normativ.kontur.ru/document?moduleId=1&amp;documentId=332719" TargetMode="External"/><Relationship Id="rId71" Type="http://schemas.openxmlformats.org/officeDocument/2006/relationships/hyperlink" Target="https://normativ.kontur.ru/document?moduleId=1&amp;documentId=265309" TargetMode="External"/><Relationship Id="rId92" Type="http://schemas.openxmlformats.org/officeDocument/2006/relationships/hyperlink" Target="https://normativ.kontur.ru/document?moduleId=1&amp;documentId=364684" TargetMode="External"/><Relationship Id="rId162" Type="http://schemas.openxmlformats.org/officeDocument/2006/relationships/hyperlink" Target="https://normativ.kontur.ru/document?moduleId=1&amp;documentId=265309" TargetMode="External"/><Relationship Id="rId183" Type="http://schemas.openxmlformats.org/officeDocument/2006/relationships/hyperlink" Target="https://normativ.kontur.ru/document?moduleId=1&amp;documentId=113687"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363903" TargetMode="External"/><Relationship Id="rId24" Type="http://schemas.openxmlformats.org/officeDocument/2006/relationships/hyperlink" Target="https://normativ.kontur.ru/document?moduleId=1&amp;documentId=265309" TargetMode="External"/><Relationship Id="rId40" Type="http://schemas.openxmlformats.org/officeDocument/2006/relationships/hyperlink" Target="https://normativ.kontur.ru/document?moduleId=1&amp;documentId=265309" TargetMode="External"/><Relationship Id="rId45" Type="http://schemas.openxmlformats.org/officeDocument/2006/relationships/hyperlink" Target="https://normativ.kontur.ru/document?moduleId=1&amp;documentId=265309" TargetMode="External"/><Relationship Id="rId66" Type="http://schemas.openxmlformats.org/officeDocument/2006/relationships/hyperlink" Target="https://normativ.kontur.ru/document?moduleId=1&amp;documentId=265309" TargetMode="External"/><Relationship Id="rId87" Type="http://schemas.openxmlformats.org/officeDocument/2006/relationships/hyperlink" Target="https://normativ.kontur.ru/document?moduleId=1&amp;documentId=364684" TargetMode="External"/><Relationship Id="rId110" Type="http://schemas.openxmlformats.org/officeDocument/2006/relationships/hyperlink" Target="https://normativ.kontur.ru/document?moduleId=1&amp;documentId=363903" TargetMode="External"/><Relationship Id="rId115" Type="http://schemas.openxmlformats.org/officeDocument/2006/relationships/hyperlink" Target="https://normativ.kontur.ru/document?moduleId=1&amp;documentId=363903" TargetMode="External"/><Relationship Id="rId131" Type="http://schemas.openxmlformats.org/officeDocument/2006/relationships/hyperlink" Target="https://normativ.kontur.ru/document?moduleId=1&amp;documentId=265309" TargetMode="External"/><Relationship Id="rId136" Type="http://schemas.openxmlformats.org/officeDocument/2006/relationships/hyperlink" Target="https://normativ.kontur.ru/document?moduleId=1&amp;documentId=364684" TargetMode="External"/><Relationship Id="rId157" Type="http://schemas.openxmlformats.org/officeDocument/2006/relationships/hyperlink" Target="https://normativ.kontur.ru/document?moduleId=1&amp;documentId=363903" TargetMode="External"/><Relationship Id="rId178" Type="http://schemas.openxmlformats.org/officeDocument/2006/relationships/hyperlink" Target="https://normativ.kontur.ru/document?moduleId=1&amp;documentId=363903" TargetMode="External"/><Relationship Id="rId61" Type="http://schemas.openxmlformats.org/officeDocument/2006/relationships/hyperlink" Target="https://normativ.kontur.ru/document?moduleId=1&amp;documentId=363903" TargetMode="External"/><Relationship Id="rId82" Type="http://schemas.openxmlformats.org/officeDocument/2006/relationships/hyperlink" Target="https://normativ.kontur.ru/document?moduleId=1&amp;documentId=265309" TargetMode="External"/><Relationship Id="rId152" Type="http://schemas.openxmlformats.org/officeDocument/2006/relationships/hyperlink" Target="https://normativ.kontur.ru/document?moduleId=1&amp;documentId=363903" TargetMode="External"/><Relationship Id="rId173" Type="http://schemas.openxmlformats.org/officeDocument/2006/relationships/hyperlink" Target="https://normativ.kontur.ru/document?moduleId=1&amp;documentId=265309" TargetMode="External"/><Relationship Id="rId19" Type="http://schemas.openxmlformats.org/officeDocument/2006/relationships/hyperlink" Target="https://normativ.kontur.ru/document?moduleId=1&amp;documentId=265309" TargetMode="External"/><Relationship Id="rId14" Type="http://schemas.openxmlformats.org/officeDocument/2006/relationships/hyperlink" Target="https://normativ.kontur.ru/document?moduleId=1&amp;documentId=363903" TargetMode="External"/><Relationship Id="rId30" Type="http://schemas.openxmlformats.org/officeDocument/2006/relationships/hyperlink" Target="https://normativ.kontur.ru/document?moduleId=1&amp;documentId=275600" TargetMode="External"/><Relationship Id="rId35" Type="http://schemas.openxmlformats.org/officeDocument/2006/relationships/hyperlink" Target="https://normativ.kontur.ru/document?moduleId=1&amp;documentId=265309" TargetMode="External"/><Relationship Id="rId56" Type="http://schemas.openxmlformats.org/officeDocument/2006/relationships/hyperlink" Target="https://normativ.kontur.ru/document?moduleId=1&amp;documentId=265309" TargetMode="External"/><Relationship Id="rId77" Type="http://schemas.openxmlformats.org/officeDocument/2006/relationships/hyperlink" Target="https://normativ.kontur.ru/document?moduleId=1&amp;documentId=363903" TargetMode="External"/><Relationship Id="rId100" Type="http://schemas.openxmlformats.org/officeDocument/2006/relationships/hyperlink" Target="https://normativ.kontur.ru/document?moduleId=1&amp;documentId=265309" TargetMode="External"/><Relationship Id="rId105" Type="http://schemas.openxmlformats.org/officeDocument/2006/relationships/hyperlink" Target="https://normativ.kontur.ru/document?moduleId=1&amp;documentId=265309" TargetMode="External"/><Relationship Id="rId126" Type="http://schemas.openxmlformats.org/officeDocument/2006/relationships/hyperlink" Target="https://normativ.kontur.ru/document?moduleId=1&amp;documentId=363903" TargetMode="External"/><Relationship Id="rId147" Type="http://schemas.openxmlformats.org/officeDocument/2006/relationships/hyperlink" Target="https://normativ.kontur.ru/document?moduleId=1&amp;documentId=363903" TargetMode="External"/><Relationship Id="rId168" Type="http://schemas.openxmlformats.org/officeDocument/2006/relationships/hyperlink" Target="https://normativ.kontur.ru/document?moduleId=1&amp;documentId=364684" TargetMode="External"/><Relationship Id="rId8" Type="http://schemas.openxmlformats.org/officeDocument/2006/relationships/hyperlink" Target="https://normativ.kontur.ru/document?moduleId=1&amp;documentId=215111" TargetMode="External"/><Relationship Id="rId51" Type="http://schemas.openxmlformats.org/officeDocument/2006/relationships/hyperlink" Target="https://normativ.kontur.ru/document?moduleId=1&amp;documentId=363903" TargetMode="External"/><Relationship Id="rId72" Type="http://schemas.openxmlformats.org/officeDocument/2006/relationships/hyperlink" Target="https://normativ.kontur.ru/document?moduleId=1&amp;documentId=265309" TargetMode="External"/><Relationship Id="rId93" Type="http://schemas.openxmlformats.org/officeDocument/2006/relationships/hyperlink" Target="https://normativ.kontur.ru/document?moduleId=1&amp;documentId=364684" TargetMode="External"/><Relationship Id="rId98" Type="http://schemas.openxmlformats.org/officeDocument/2006/relationships/hyperlink" Target="https://normativ.kontur.ru/document?moduleId=1&amp;documentId=346863" TargetMode="External"/><Relationship Id="rId121" Type="http://schemas.openxmlformats.org/officeDocument/2006/relationships/hyperlink" Target="https://normativ.kontur.ru/document?moduleId=1&amp;documentId=364684" TargetMode="External"/><Relationship Id="rId142" Type="http://schemas.openxmlformats.org/officeDocument/2006/relationships/hyperlink" Target="https://normativ.kontur.ru/document?moduleId=1&amp;documentId=363903" TargetMode="External"/><Relationship Id="rId163" Type="http://schemas.openxmlformats.org/officeDocument/2006/relationships/hyperlink" Target="https://normativ.kontur.ru/document?moduleId=1&amp;documentId=265309" TargetMode="External"/><Relationship Id="rId184" Type="http://schemas.openxmlformats.org/officeDocument/2006/relationships/hyperlink" Target="https://normativ.kontur.ru/document?moduleId=1&amp;documentId=113687" TargetMode="External"/><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normativ.kontur.ru/document?moduleId=1&amp;documentId=363903" TargetMode="External"/><Relationship Id="rId46" Type="http://schemas.openxmlformats.org/officeDocument/2006/relationships/hyperlink" Target="https://normativ.kontur.ru/document?moduleId=1&amp;documentId=265309" TargetMode="External"/><Relationship Id="rId67" Type="http://schemas.openxmlformats.org/officeDocument/2006/relationships/hyperlink" Target="https://normativ.kontur.ru/document?moduleId=1&amp;documentId=265309" TargetMode="External"/><Relationship Id="rId116" Type="http://schemas.openxmlformats.org/officeDocument/2006/relationships/hyperlink" Target="https://normativ.kontur.ru/document?moduleId=1&amp;documentId=363903" TargetMode="External"/><Relationship Id="rId137" Type="http://schemas.openxmlformats.org/officeDocument/2006/relationships/hyperlink" Target="https://normativ.kontur.ru/document?moduleId=1&amp;documentId=363903" TargetMode="External"/><Relationship Id="rId158" Type="http://schemas.openxmlformats.org/officeDocument/2006/relationships/hyperlink" Target="https://normativ.kontur.ru/document?moduleId=1&amp;documentId=265309" TargetMode="External"/><Relationship Id="rId20" Type="http://schemas.openxmlformats.org/officeDocument/2006/relationships/hyperlink" Target="https://normativ.kontur.ru/document?moduleId=1&amp;documentId=363903" TargetMode="External"/><Relationship Id="rId41" Type="http://schemas.openxmlformats.org/officeDocument/2006/relationships/hyperlink" Target="https://normativ.kontur.ru/document?moduleId=1&amp;documentId=363903" TargetMode="External"/><Relationship Id="rId62" Type="http://schemas.openxmlformats.org/officeDocument/2006/relationships/hyperlink" Target="https://normativ.kontur.ru/document?moduleId=1&amp;documentId=265309" TargetMode="External"/><Relationship Id="rId83" Type="http://schemas.openxmlformats.org/officeDocument/2006/relationships/hyperlink" Target="https://normativ.kontur.ru/document?moduleId=1&amp;documentId=265309" TargetMode="External"/><Relationship Id="rId88" Type="http://schemas.openxmlformats.org/officeDocument/2006/relationships/hyperlink" Target="https://normativ.kontur.ru/document?moduleId=1&amp;documentId=363903" TargetMode="External"/><Relationship Id="rId111" Type="http://schemas.openxmlformats.org/officeDocument/2006/relationships/hyperlink" Target="https://normativ.kontur.ru/document?moduleId=1&amp;documentId=363903" TargetMode="External"/><Relationship Id="rId132" Type="http://schemas.openxmlformats.org/officeDocument/2006/relationships/hyperlink" Target="https://normativ.kontur.ru/document?moduleId=1&amp;documentId=233842" TargetMode="External"/><Relationship Id="rId153" Type="http://schemas.openxmlformats.org/officeDocument/2006/relationships/hyperlink" Target="https://normativ.kontur.ru/document?moduleId=1&amp;documentId=363903" TargetMode="External"/><Relationship Id="rId174" Type="http://schemas.openxmlformats.org/officeDocument/2006/relationships/hyperlink" Target="https://normativ.kontur.ru/document?moduleId=1&amp;documentId=364684" TargetMode="External"/><Relationship Id="rId179" Type="http://schemas.openxmlformats.org/officeDocument/2006/relationships/hyperlink" Target="https://normativ.kontur.ru/document?moduleId=1&amp;documentId=363903" TargetMode="External"/><Relationship Id="rId190" Type="http://schemas.openxmlformats.org/officeDocument/2006/relationships/theme" Target="theme/theme1.xml"/><Relationship Id="rId15" Type="http://schemas.openxmlformats.org/officeDocument/2006/relationships/hyperlink" Target="https://normativ.kontur.ru/document?moduleId=1&amp;documentId=363727" TargetMode="External"/><Relationship Id="rId36" Type="http://schemas.openxmlformats.org/officeDocument/2006/relationships/hyperlink" Target="https://normativ.kontur.ru/document?moduleId=1&amp;documentId=265309" TargetMode="External"/><Relationship Id="rId57" Type="http://schemas.openxmlformats.org/officeDocument/2006/relationships/hyperlink" Target="https://normativ.kontur.ru/document?moduleId=1&amp;documentId=363903" TargetMode="External"/><Relationship Id="rId106" Type="http://schemas.openxmlformats.org/officeDocument/2006/relationships/hyperlink" Target="https://normativ.kontur.ru/document?moduleId=1&amp;documentId=363903" TargetMode="External"/><Relationship Id="rId127" Type="http://schemas.openxmlformats.org/officeDocument/2006/relationships/hyperlink" Target="https://normativ.kontur.ru/document?moduleId=1&amp;documentId=363903" TargetMode="External"/><Relationship Id="rId10" Type="http://schemas.openxmlformats.org/officeDocument/2006/relationships/hyperlink" Target="https://normativ.kontur.ru/document?moduleId=1&amp;documentId=289108" TargetMode="External"/><Relationship Id="rId31" Type="http://schemas.openxmlformats.org/officeDocument/2006/relationships/hyperlink" Target="https://normativ.kontur.ru/document?moduleId=1&amp;documentId=275600" TargetMode="External"/><Relationship Id="rId52" Type="http://schemas.openxmlformats.org/officeDocument/2006/relationships/hyperlink" Target="https://normativ.kontur.ru/document?moduleId=1&amp;documentId=265309" TargetMode="External"/><Relationship Id="rId73" Type="http://schemas.openxmlformats.org/officeDocument/2006/relationships/hyperlink" Target="https://normativ.kontur.ru/document?moduleId=1&amp;documentId=265309" TargetMode="External"/><Relationship Id="rId78" Type="http://schemas.openxmlformats.org/officeDocument/2006/relationships/hyperlink" Target="https://normativ.kontur.ru/document?moduleId=1&amp;documentId=363903" TargetMode="External"/><Relationship Id="rId94" Type="http://schemas.openxmlformats.org/officeDocument/2006/relationships/hyperlink" Target="https://normativ.kontur.ru/document?moduleId=1&amp;documentId=364684" TargetMode="External"/><Relationship Id="rId99" Type="http://schemas.openxmlformats.org/officeDocument/2006/relationships/hyperlink" Target="https://normativ.kontur.ru/document?moduleId=1&amp;documentId=363903" TargetMode="External"/><Relationship Id="rId101" Type="http://schemas.openxmlformats.org/officeDocument/2006/relationships/hyperlink" Target="https://normativ.kontur.ru/document?moduleId=1&amp;documentId=363903" TargetMode="External"/><Relationship Id="rId122" Type="http://schemas.openxmlformats.org/officeDocument/2006/relationships/hyperlink" Target="https://normativ.kontur.ru/document?moduleId=1&amp;documentId=364684" TargetMode="External"/><Relationship Id="rId143" Type="http://schemas.openxmlformats.org/officeDocument/2006/relationships/hyperlink" Target="https://normativ.kontur.ru/document?moduleId=1&amp;documentId=346863" TargetMode="External"/><Relationship Id="rId148" Type="http://schemas.openxmlformats.org/officeDocument/2006/relationships/hyperlink" Target="https://normativ.kontur.ru/document?moduleId=1&amp;documentId=346863" TargetMode="External"/><Relationship Id="rId164" Type="http://schemas.openxmlformats.org/officeDocument/2006/relationships/hyperlink" Target="https://normativ.kontur.ru/document?moduleId=1&amp;documentId=265309" TargetMode="External"/><Relationship Id="rId169" Type="http://schemas.openxmlformats.org/officeDocument/2006/relationships/hyperlink" Target="https://normativ.kontur.ru/document?moduleId=1&amp;documentId=265309" TargetMode="External"/><Relationship Id="rId185" Type="http://schemas.openxmlformats.org/officeDocument/2006/relationships/hyperlink" Target="https://normativ.kontur.ru/document?moduleId=1&amp;documentId=215111"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304702" TargetMode="External"/><Relationship Id="rId180" Type="http://schemas.openxmlformats.org/officeDocument/2006/relationships/hyperlink" Target="https://normativ.kontur.ru/document?moduleId=1&amp;documentId=3639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15752</Words>
  <Characters>89787</Characters>
  <Application>Microsoft Office Word</Application>
  <DocSecurity>0</DocSecurity>
  <Lines>748</Lines>
  <Paragraphs>210</Paragraphs>
  <ScaleCrop>false</ScaleCrop>
  <Company/>
  <LinksUpToDate>false</LinksUpToDate>
  <CharactersWithSpaces>105329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2020-09-10T16:07:00Z</dcterms:created>
  <dcterms:modified xsi:type="dcterms:W3CDTF">2020-09-10T16:27:00Z</dcterms:modified>
</cp:coreProperties>
</file>